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3CCF48" w14:textId="4D1127A8" w:rsidR="00C85099" w:rsidRDefault="00F9223A" w:rsidP="00C85099">
      <w:r>
        <w:rPr>
          <w:noProof/>
        </w:rPr>
        <w:drawing>
          <wp:inline distT="0" distB="0" distL="0" distR="0" wp14:anchorId="262B2C1A" wp14:editId="120EEE23">
            <wp:extent cx="5002460" cy="2209190"/>
            <wp:effectExtent l="0" t="0" r="8255" b="635"/>
            <wp:docPr id="458488721" name="Grafik 1" descr="Ein Bild, das Gelände, Bautechnik, Stahl,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488721" name="Grafik 1" descr="Ein Bild, das Gelände, Bautechnik, Stahl, draußen enthält.&#10;&#10;Automatisch generierte Beschreibung"/>
                    <pic:cNvPicPr/>
                  </pic:nvPicPr>
                  <pic:blipFill rotWithShape="1">
                    <a:blip r:embed="rId8">
                      <a:extLst>
                        <a:ext uri="{28A0092B-C50C-407E-A947-70E740481C1C}">
                          <a14:useLocalDpi xmlns:a14="http://schemas.microsoft.com/office/drawing/2010/main"/>
                        </a:ext>
                      </a:extLst>
                    </a:blip>
                    <a:srcRect b="17928"/>
                    <a:stretch/>
                  </pic:blipFill>
                  <pic:spPr bwMode="auto">
                    <a:xfrm>
                      <a:off x="0" y="0"/>
                      <a:ext cx="5003800" cy="2209782"/>
                    </a:xfrm>
                    <a:prstGeom prst="rect">
                      <a:avLst/>
                    </a:prstGeom>
                    <a:ln>
                      <a:noFill/>
                    </a:ln>
                    <a:extLst>
                      <a:ext uri="{53640926-AAD7-44D8-BBD7-CCE9431645EC}">
                        <a14:shadowObscured xmlns:a14="http://schemas.microsoft.com/office/drawing/2010/main"/>
                      </a:ext>
                    </a:extLst>
                  </pic:spPr>
                </pic:pic>
              </a:graphicData>
            </a:graphic>
          </wp:inline>
        </w:drawing>
      </w:r>
    </w:p>
    <w:p w14:paraId="1E6D3338" w14:textId="57295BDD" w:rsidR="009D24E8" w:rsidRPr="009D24E8" w:rsidRDefault="00F9223A" w:rsidP="009D24E8">
      <w:pPr>
        <w:rPr>
          <w:b/>
          <w:color w:val="0095D5" w:themeColor="accent1"/>
        </w:rPr>
      </w:pPr>
      <w:r w:rsidRPr="00E70D40">
        <w:rPr>
          <w:b/>
          <w:color w:val="0095D5" w:themeColor="accent1"/>
        </w:rPr>
        <w:t>On Event Production Co.</w:t>
      </w:r>
      <w:r>
        <w:rPr>
          <w:b/>
          <w:color w:val="0095D5" w:themeColor="accent1"/>
        </w:rPr>
        <w:t xml:space="preserve"> invests in </w:t>
      </w:r>
      <w:r w:rsidR="00E70D40" w:rsidRPr="00E70D40">
        <w:rPr>
          <w:b/>
          <w:color w:val="0095D5" w:themeColor="accent1"/>
        </w:rPr>
        <w:t>Sennheiser EW-DX</w:t>
      </w:r>
    </w:p>
    <w:p w14:paraId="797B3876" w14:textId="02CA3A52" w:rsidR="00DA4B96" w:rsidRPr="00971511" w:rsidRDefault="00772EE7" w:rsidP="00DA4B96">
      <w:pPr>
        <w:rPr>
          <w:rStyle w:val="Fett"/>
        </w:rPr>
      </w:pPr>
      <w:r>
        <w:rPr>
          <w:rStyle w:val="Fett"/>
        </w:rPr>
        <w:t>UK p</w:t>
      </w:r>
      <w:r w:rsidR="00364817" w:rsidRPr="00364817">
        <w:rPr>
          <w:rStyle w:val="Fett"/>
        </w:rPr>
        <w:t>roduction company strengthens its equipment lineup</w:t>
      </w:r>
      <w:r w:rsidR="007A7153">
        <w:rPr>
          <w:rStyle w:val="Fett"/>
        </w:rPr>
        <w:t xml:space="preserve">, sourcing </w:t>
      </w:r>
      <w:r w:rsidR="00364817" w:rsidRPr="00364817">
        <w:rPr>
          <w:rStyle w:val="Fett"/>
        </w:rPr>
        <w:t>40</w:t>
      </w:r>
      <w:r w:rsidR="009F1AD7">
        <w:rPr>
          <w:rStyle w:val="Fett"/>
        </w:rPr>
        <w:t xml:space="preserve"> </w:t>
      </w:r>
      <w:r w:rsidR="00364817" w:rsidRPr="00364817">
        <w:rPr>
          <w:rStyle w:val="Fett"/>
        </w:rPr>
        <w:t>channel</w:t>
      </w:r>
      <w:r w:rsidR="009F1AD7">
        <w:rPr>
          <w:rStyle w:val="Fett"/>
        </w:rPr>
        <w:t>s</w:t>
      </w:r>
      <w:r w:rsidR="00364817" w:rsidRPr="00364817">
        <w:rPr>
          <w:rStyle w:val="Fett"/>
        </w:rPr>
        <w:t xml:space="preserve"> </w:t>
      </w:r>
      <w:r w:rsidR="009F1AD7">
        <w:rPr>
          <w:rStyle w:val="Fett"/>
        </w:rPr>
        <w:t>of EW</w:t>
      </w:r>
      <w:r>
        <w:rPr>
          <w:rStyle w:val="Fett"/>
        </w:rPr>
        <w:noBreakHyphen/>
      </w:r>
      <w:r w:rsidR="009F1AD7">
        <w:rPr>
          <w:rStyle w:val="Fett"/>
        </w:rPr>
        <w:t xml:space="preserve">DX from trusted dealer </w:t>
      </w:r>
      <w:r w:rsidR="00364817" w:rsidRPr="00364817">
        <w:rPr>
          <w:rStyle w:val="Fett"/>
        </w:rPr>
        <w:t>22live</w:t>
      </w:r>
    </w:p>
    <w:p w14:paraId="72FDCDE9" w14:textId="77777777" w:rsidR="00E566DC" w:rsidRPr="00971511" w:rsidRDefault="00E566DC" w:rsidP="00DA4B96"/>
    <w:p w14:paraId="1E0BF85D" w14:textId="43C067BB" w:rsidR="0088757A" w:rsidRDefault="00CD2F90" w:rsidP="00106DEC">
      <w:pPr>
        <w:rPr>
          <w:rStyle w:val="Fett"/>
        </w:rPr>
      </w:pPr>
      <w:r>
        <w:rPr>
          <w:rStyle w:val="Fett"/>
          <w:i/>
          <w:iCs/>
        </w:rPr>
        <w:t>Derby</w:t>
      </w:r>
      <w:r w:rsidR="009D24E8">
        <w:rPr>
          <w:rStyle w:val="Fett"/>
          <w:i/>
          <w:iCs/>
        </w:rPr>
        <w:t xml:space="preserve">, </w:t>
      </w:r>
      <w:r w:rsidR="003C73D1">
        <w:rPr>
          <w:rStyle w:val="Fett"/>
          <w:i/>
          <w:iCs/>
        </w:rPr>
        <w:t xml:space="preserve">UK, </w:t>
      </w:r>
      <w:r>
        <w:rPr>
          <w:rStyle w:val="Fett"/>
          <w:i/>
          <w:iCs/>
        </w:rPr>
        <w:t>4</w:t>
      </w:r>
      <w:r w:rsidR="009D24E8">
        <w:rPr>
          <w:rStyle w:val="Fett"/>
          <w:i/>
          <w:iCs/>
        </w:rPr>
        <w:t xml:space="preserve"> December</w:t>
      </w:r>
      <w:r w:rsidR="001C0AF0">
        <w:rPr>
          <w:rStyle w:val="Fett"/>
          <w:i/>
          <w:iCs/>
        </w:rPr>
        <w:t xml:space="preserve"> </w:t>
      </w:r>
      <w:r w:rsidR="00523C5A" w:rsidRPr="00523C5A">
        <w:rPr>
          <w:rStyle w:val="Fett"/>
          <w:i/>
          <w:iCs/>
        </w:rPr>
        <w:t>2024</w:t>
      </w:r>
      <w:r w:rsidR="00523C5A">
        <w:rPr>
          <w:rStyle w:val="Fett"/>
        </w:rPr>
        <w:t xml:space="preserve"> –</w:t>
      </w:r>
      <w:r w:rsidR="00E70D40">
        <w:rPr>
          <w:rStyle w:val="Fett"/>
        </w:rPr>
        <w:t xml:space="preserve"> </w:t>
      </w:r>
      <w:r w:rsidR="00E70D40" w:rsidRPr="00E70D40">
        <w:rPr>
          <w:rStyle w:val="Fett"/>
        </w:rPr>
        <w:t>On Event Production Co. is a Derby-based production company that focuses on making their clients</w:t>
      </w:r>
      <w:r w:rsidR="00772EE7">
        <w:rPr>
          <w:rStyle w:val="Fett"/>
        </w:rPr>
        <w:t>’</w:t>
      </w:r>
      <w:r w:rsidR="00E70D40" w:rsidRPr="00E70D40">
        <w:rPr>
          <w:rStyle w:val="Fett"/>
        </w:rPr>
        <w:t xml:space="preserve"> dream events become reality. Catering for a wide variety of projects across the UK means their systems have to be flexible, scalable and reliable. When the time came to upgrade their existing Sennheiser </w:t>
      </w:r>
      <w:proofErr w:type="spellStart"/>
      <w:r w:rsidR="00772EE7">
        <w:rPr>
          <w:rStyle w:val="Fett"/>
        </w:rPr>
        <w:t>ew</w:t>
      </w:r>
      <w:proofErr w:type="spellEnd"/>
      <w:r w:rsidR="00E70D40" w:rsidRPr="00E70D40">
        <w:rPr>
          <w:rStyle w:val="Fett"/>
        </w:rPr>
        <w:t xml:space="preserve"> 300 </w:t>
      </w:r>
      <w:r w:rsidR="00AD01D1">
        <w:rPr>
          <w:rStyle w:val="Fett"/>
        </w:rPr>
        <w:t>G3</w:t>
      </w:r>
      <w:r w:rsidR="007A7153">
        <w:rPr>
          <w:rStyle w:val="Fett"/>
        </w:rPr>
        <w:t xml:space="preserve"> </w:t>
      </w:r>
      <w:r w:rsidR="00E70D40" w:rsidRPr="00E70D40">
        <w:rPr>
          <w:rStyle w:val="Fett"/>
        </w:rPr>
        <w:t>stock, they knew the perfect solution would be the manufacturer’s EW-DX system</w:t>
      </w:r>
      <w:r w:rsidR="007A7153">
        <w:rPr>
          <w:rStyle w:val="Fett"/>
        </w:rPr>
        <w:t>s</w:t>
      </w:r>
      <w:r w:rsidR="003C73D1">
        <w:rPr>
          <w:rStyle w:val="Fett"/>
        </w:rPr>
        <w:t>, and</w:t>
      </w:r>
      <w:r w:rsidR="007A7153">
        <w:rPr>
          <w:rStyle w:val="Fett"/>
        </w:rPr>
        <w:t xml:space="preserve"> </w:t>
      </w:r>
      <w:r w:rsidR="00E70D40" w:rsidRPr="00E70D40">
        <w:rPr>
          <w:rStyle w:val="Fett"/>
        </w:rPr>
        <w:t>Sennheiser dealer, 22live, w</w:t>
      </w:r>
      <w:r w:rsidR="00F20A0E">
        <w:rPr>
          <w:rStyle w:val="Fett"/>
        </w:rPr>
        <w:t>as</w:t>
      </w:r>
      <w:r w:rsidR="00E70D40" w:rsidRPr="00E70D40">
        <w:rPr>
          <w:rStyle w:val="Fett"/>
        </w:rPr>
        <w:t xml:space="preserve"> happy to provide not only equipment, but</w:t>
      </w:r>
      <w:r w:rsidR="007A7153">
        <w:rPr>
          <w:rStyle w:val="Fett"/>
        </w:rPr>
        <w:t xml:space="preserve"> also</w:t>
      </w:r>
      <w:r w:rsidR="00E70D40" w:rsidRPr="00E70D40">
        <w:rPr>
          <w:rStyle w:val="Fett"/>
        </w:rPr>
        <w:t xml:space="preserve"> expertise.</w:t>
      </w:r>
    </w:p>
    <w:p w14:paraId="49BD8DED" w14:textId="77777777" w:rsidR="00030F53" w:rsidRDefault="00030F53" w:rsidP="001C0AF0"/>
    <w:p w14:paraId="603B7A65" w14:textId="46CE2AAB" w:rsidR="00E70D40" w:rsidRDefault="00E70D40" w:rsidP="00E70D40">
      <w:r>
        <w:t xml:space="preserve">22live launched in 2023, </w:t>
      </w:r>
      <w:r w:rsidR="007A7153">
        <w:t>and</w:t>
      </w:r>
      <w:r>
        <w:t xml:space="preserve"> thanks to the team’s</w:t>
      </w:r>
      <w:r w:rsidR="007A7153">
        <w:t xml:space="preserve"> solid</w:t>
      </w:r>
      <w:r>
        <w:t xml:space="preserve"> background in live events and music, Sennheiser were early supporters and have been a key partner in helping 22live develop both sales and rental services for the pro</w:t>
      </w:r>
      <w:r w:rsidR="007A7153">
        <w:t xml:space="preserve"> </w:t>
      </w:r>
      <w:r>
        <w:t xml:space="preserve">audio market. </w:t>
      </w:r>
    </w:p>
    <w:p w14:paraId="64D35E7D" w14:textId="77777777" w:rsidR="00E70D40" w:rsidRDefault="00E70D40" w:rsidP="00E70D40"/>
    <w:p w14:paraId="1C73E1FE" w14:textId="7FC4841F" w:rsidR="00301A76" w:rsidRDefault="00E70D40" w:rsidP="00E70D40">
      <w:r>
        <w:t>“Sennheiser gave us the opportunity to be a Sennheiser dealer from our inception due to our depth of knowledge and experience within pro</w:t>
      </w:r>
      <w:r w:rsidR="007A7153">
        <w:t xml:space="preserve"> </w:t>
      </w:r>
      <w:r>
        <w:t xml:space="preserve">audio and specifically live sound,” explains Alex Penn, Commercial Director of 22live. “EW-DX has been a key product for 22live due to it being brand new and having an attractive feature set and price point. It really works </w:t>
      </w:r>
      <w:r w:rsidR="007A7153">
        <w:t xml:space="preserve">well, </w:t>
      </w:r>
      <w:r>
        <w:t>especially in the corporate events space where we have been specifically focussed with EW-DX.”</w:t>
      </w:r>
    </w:p>
    <w:p w14:paraId="674ACCA6" w14:textId="77777777" w:rsidR="00301A76" w:rsidRDefault="00301A76" w:rsidP="00E70D40"/>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D1595D" w14:paraId="6E3982D9" w14:textId="77777777" w:rsidTr="00D1595D">
        <w:tc>
          <w:tcPr>
            <w:tcW w:w="3935" w:type="dxa"/>
          </w:tcPr>
          <w:p w14:paraId="1B51007F" w14:textId="62DD7345" w:rsidR="00D1595D" w:rsidRDefault="00D1595D" w:rsidP="00D1595D">
            <w:pPr>
              <w:pStyle w:val="Beschriftung"/>
            </w:pPr>
            <w:r>
              <w:rPr>
                <w:noProof/>
              </w:rPr>
              <w:lastRenderedPageBreak/>
              <w:drawing>
                <wp:inline distT="0" distB="0" distL="0" distR="0" wp14:anchorId="649C18DF" wp14:editId="54B47064">
                  <wp:extent cx="2391768" cy="2018665"/>
                  <wp:effectExtent l="0" t="0" r="8890" b="635"/>
                  <wp:docPr id="961965300" name="Grafik 2" descr="Ein Bild, das Menschliches Gesicht, Person, Kleidung, Port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65300" name="Grafik 2" descr="Ein Bild, das Menschliches Gesicht, Person, Kleidung, Porträt enthält.&#10;&#10;Automatisch generierte Beschreibung"/>
                          <pic:cNvPicPr/>
                        </pic:nvPicPr>
                        <pic:blipFill rotWithShape="1">
                          <a:blip r:embed="rId9"/>
                          <a:srcRect l="21016"/>
                          <a:stretch/>
                        </pic:blipFill>
                        <pic:spPr bwMode="auto">
                          <a:xfrm>
                            <a:off x="0" y="0"/>
                            <a:ext cx="2395600" cy="2021899"/>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0D8CD0F8" w14:textId="31524693" w:rsidR="00D1595D" w:rsidRDefault="00D1595D" w:rsidP="00D1595D">
            <w:pPr>
              <w:pStyle w:val="Beschriftung"/>
            </w:pPr>
            <w:r>
              <w:t>Alex Penn, Commercial Director of 22live</w:t>
            </w:r>
          </w:p>
        </w:tc>
      </w:tr>
    </w:tbl>
    <w:p w14:paraId="783411B5" w14:textId="77777777" w:rsidR="00D1595D" w:rsidRDefault="00D1595D" w:rsidP="00E70D40"/>
    <w:p w14:paraId="360401CC" w14:textId="7E2F424F" w:rsidR="00D1595D" w:rsidRDefault="00301A76" w:rsidP="00E70D40">
      <w:r>
        <w:t>On Event Production Co. have a strong relationship with 22live</w:t>
      </w:r>
      <w:r w:rsidR="00B7219A">
        <w:t xml:space="preserve">, who </w:t>
      </w:r>
      <w:r>
        <w:t>provid</w:t>
      </w:r>
      <w:r w:rsidR="00B7219A">
        <w:t>ed</w:t>
      </w:r>
      <w:r>
        <w:t xml:space="preserve"> demos and expert advice on accessories </w:t>
      </w:r>
      <w:r w:rsidR="00B7219A">
        <w:t xml:space="preserve">ahead of the significant </w:t>
      </w:r>
      <w:r>
        <w:t xml:space="preserve">purchase of 40 channels of </w:t>
      </w:r>
      <w:r w:rsidR="00B7219A">
        <w:t>EW-DX</w:t>
      </w:r>
      <w:r>
        <w:t xml:space="preserve">. The company </w:t>
      </w:r>
      <w:r w:rsidR="00ED39DF">
        <w:t xml:space="preserve">purchased both </w:t>
      </w:r>
      <w:r>
        <w:t xml:space="preserve">EW-DX </w:t>
      </w:r>
      <w:r w:rsidR="00AA273F">
        <w:t>handheld</w:t>
      </w:r>
      <w:r w:rsidR="00ED39DF">
        <w:t>s</w:t>
      </w:r>
      <w:r w:rsidR="00AA273F">
        <w:t xml:space="preserve"> and bodypack</w:t>
      </w:r>
      <w:r w:rsidR="00ED39DF">
        <w:t>s for each channel</w:t>
      </w:r>
      <w:r>
        <w:t xml:space="preserve">, along with DPA </w:t>
      </w:r>
      <w:r w:rsidR="00B7219A">
        <w:t>headset</w:t>
      </w:r>
      <w:r>
        <w:t xml:space="preserve"> microphones</w:t>
      </w:r>
      <w:r w:rsidR="00B7219A">
        <w:t xml:space="preserve">. 22live packaged </w:t>
      </w:r>
      <w:r>
        <w:t xml:space="preserve">the equipment into </w:t>
      </w:r>
      <w:r w:rsidR="00ED39DF">
        <w:t>ten</w:t>
      </w:r>
      <w:r>
        <w:t xml:space="preserve"> four</w:t>
      </w:r>
      <w:r w:rsidR="00B7219A">
        <w:t>-</w:t>
      </w:r>
      <w:r>
        <w:t xml:space="preserve">channel sets that are easily deployable and can be scaled to any size of event. </w:t>
      </w:r>
    </w:p>
    <w:p w14:paraId="46B84600" w14:textId="52C5C55A" w:rsidR="00326B6E" w:rsidRDefault="00326B6E" w:rsidP="00E70D40"/>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828"/>
        <w:gridCol w:w="4042"/>
      </w:tblGrid>
      <w:tr w:rsidR="00D1595D" w14:paraId="0B0C1F7F" w14:textId="77777777" w:rsidTr="00ED39DF">
        <w:tc>
          <w:tcPr>
            <w:tcW w:w="3828" w:type="dxa"/>
          </w:tcPr>
          <w:p w14:paraId="13C08D95" w14:textId="5936E060" w:rsidR="00D1595D" w:rsidRDefault="00D1595D" w:rsidP="00AA273F">
            <w:pPr>
              <w:pStyle w:val="Beschriftung"/>
            </w:pPr>
            <w:r>
              <w:rPr>
                <w:noProof/>
              </w:rPr>
              <w:drawing>
                <wp:inline distT="0" distB="0" distL="0" distR="0" wp14:anchorId="294AB332" wp14:editId="6B82DF87">
                  <wp:extent cx="2254839" cy="3006547"/>
                  <wp:effectExtent l="0" t="0" r="0" b="3810"/>
                  <wp:docPr id="1640274156" name="Grafik 3" descr="Ein Bild, das Gelände, Bautechnik, Stahl,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74156" name="Grafik 3" descr="Ein Bild, das Gelände, Bautechnik, Stahl, draußen enthält.&#10;&#10;Automatisch generierte Beschreibung"/>
                          <pic:cNvPicPr/>
                        </pic:nvPicPr>
                        <pic:blipFill>
                          <a:blip r:embed="rId10"/>
                          <a:stretch>
                            <a:fillRect/>
                          </a:stretch>
                        </pic:blipFill>
                        <pic:spPr>
                          <a:xfrm>
                            <a:off x="0" y="0"/>
                            <a:ext cx="2260346" cy="3013890"/>
                          </a:xfrm>
                          <a:prstGeom prst="rect">
                            <a:avLst/>
                          </a:prstGeom>
                        </pic:spPr>
                      </pic:pic>
                    </a:graphicData>
                  </a:graphic>
                </wp:inline>
              </w:drawing>
            </w:r>
          </w:p>
        </w:tc>
        <w:tc>
          <w:tcPr>
            <w:tcW w:w="4042" w:type="dxa"/>
          </w:tcPr>
          <w:p w14:paraId="5D045A61" w14:textId="6A486561" w:rsidR="00D1595D" w:rsidRDefault="00ED39DF" w:rsidP="00AA273F">
            <w:pPr>
              <w:pStyle w:val="Beschriftung"/>
            </w:pPr>
            <w:r>
              <w:t xml:space="preserve">22live packed the EW-DX handheld and bodypack transmitters </w:t>
            </w:r>
            <w:r w:rsidR="006A0A0E">
              <w:t xml:space="preserve">into ten </w:t>
            </w:r>
            <w:r>
              <w:t xml:space="preserve">convenient </w:t>
            </w:r>
            <w:r w:rsidR="006A0A0E">
              <w:t>four channel sets complete with headset mics and batteries</w:t>
            </w:r>
          </w:p>
        </w:tc>
      </w:tr>
    </w:tbl>
    <w:p w14:paraId="695EC05F" w14:textId="77777777" w:rsidR="00D1595D" w:rsidRDefault="00D1595D" w:rsidP="00E70D40"/>
    <w:p w14:paraId="082D3F73" w14:textId="57BCB9D4" w:rsidR="00E70D40" w:rsidRDefault="00E70D40" w:rsidP="00E70D40">
      <w:r>
        <w:t xml:space="preserve">“It made total sense to stay with the brand we trust,” explains </w:t>
      </w:r>
      <w:r w:rsidR="003C73D1">
        <w:t xml:space="preserve">Adam Dewhurst, </w:t>
      </w:r>
      <w:r>
        <w:t>On Event Production Co. Managing Director. “With several key clients in the financial services sector, encryption has become a crucial factor in our decision to move towards digital wireless solutions. The EW-DX offered the perfect solution, combining digital encryption, robust build quality, and integrated Dante technology.”</w:t>
      </w:r>
    </w:p>
    <w:p w14:paraId="26BC0805" w14:textId="77777777" w:rsidR="00301A76" w:rsidRDefault="00301A76" w:rsidP="00E70D40"/>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542"/>
        <w:gridCol w:w="4338"/>
      </w:tblGrid>
      <w:tr w:rsidR="006A0A0E" w14:paraId="7A1EBE43" w14:textId="77777777" w:rsidTr="006A0A0E">
        <w:tc>
          <w:tcPr>
            <w:tcW w:w="3935" w:type="dxa"/>
          </w:tcPr>
          <w:p w14:paraId="73420FD0" w14:textId="4709A5E9" w:rsidR="006A0A0E" w:rsidRDefault="006A0A0E" w:rsidP="006A0A0E">
            <w:pPr>
              <w:pStyle w:val="Beschriftung"/>
            </w:pPr>
            <w:r>
              <w:t xml:space="preserve">Adam Dewhurst, Managing Director of On Event Production Co. </w:t>
            </w:r>
          </w:p>
        </w:tc>
        <w:tc>
          <w:tcPr>
            <w:tcW w:w="3935" w:type="dxa"/>
          </w:tcPr>
          <w:p w14:paraId="486587FD" w14:textId="23B445AA" w:rsidR="006A0A0E" w:rsidRDefault="006A0A0E" w:rsidP="006A0A0E">
            <w:pPr>
              <w:pStyle w:val="Beschriftung"/>
            </w:pPr>
            <w:r>
              <w:rPr>
                <w:noProof/>
              </w:rPr>
              <w:drawing>
                <wp:inline distT="0" distB="0" distL="0" distR="0" wp14:anchorId="55E15D1A" wp14:editId="6E727FD0">
                  <wp:extent cx="2678043" cy="1784909"/>
                  <wp:effectExtent l="0" t="0" r="8255" b="6350"/>
                  <wp:docPr id="1609399813" name="Grafik 4" descr="Ein Bild, das Menschliches Gesicht, Wand, Perso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399813" name="Grafik 4" descr="Ein Bild, das Menschliches Gesicht, Wand, Person, Kleidung enthält.&#10;&#10;Automatisch generierte Beschreibung"/>
                          <pic:cNvPicPr/>
                        </pic:nvPicPr>
                        <pic:blipFill>
                          <a:blip r:embed="rId11"/>
                          <a:stretch>
                            <a:fillRect/>
                          </a:stretch>
                        </pic:blipFill>
                        <pic:spPr>
                          <a:xfrm>
                            <a:off x="0" y="0"/>
                            <a:ext cx="2685682" cy="1790001"/>
                          </a:xfrm>
                          <a:prstGeom prst="rect">
                            <a:avLst/>
                          </a:prstGeom>
                        </pic:spPr>
                      </pic:pic>
                    </a:graphicData>
                  </a:graphic>
                </wp:inline>
              </w:drawing>
            </w:r>
          </w:p>
        </w:tc>
      </w:tr>
    </w:tbl>
    <w:p w14:paraId="254BB33E" w14:textId="77777777" w:rsidR="00301A76" w:rsidRDefault="00301A76" w:rsidP="00E70D40"/>
    <w:p w14:paraId="3883FA50" w14:textId="30B84BE7" w:rsidR="00326B6E" w:rsidRDefault="00E70D40" w:rsidP="00E70D40">
      <w:r>
        <w:t xml:space="preserve">The availability of the EW-DX EM4 DANTE quad receiver </w:t>
      </w:r>
      <w:r w:rsidR="003C73D1">
        <w:t>came</w:t>
      </w:r>
      <w:r>
        <w:t xml:space="preserve"> at just the right time for On Event Production Co</w:t>
      </w:r>
      <w:r w:rsidR="003C73D1">
        <w:t>.’</w:t>
      </w:r>
      <w:r>
        <w:t>s purchase, and the company’s freelance workforce could not be happier with the equipment. Chris Thornton-Smith, Production Engineer at On Event Production Co. explains the key features that have ensured a great response from both the production company’s workforce and their freelance engineers.</w:t>
      </w:r>
    </w:p>
    <w:p w14:paraId="0670A39D" w14:textId="77777777" w:rsidR="00E70D40" w:rsidRDefault="00E70D40" w:rsidP="00E70D40"/>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6A0A0E" w14:paraId="51D46A75" w14:textId="77777777" w:rsidTr="006A0A0E">
        <w:tc>
          <w:tcPr>
            <w:tcW w:w="3935" w:type="dxa"/>
          </w:tcPr>
          <w:p w14:paraId="039D42D7" w14:textId="65DB3F27" w:rsidR="006A0A0E" w:rsidRDefault="006A0A0E" w:rsidP="006A0A0E">
            <w:pPr>
              <w:pStyle w:val="Beschriftung"/>
            </w:pPr>
            <w:r>
              <w:rPr>
                <w:noProof/>
              </w:rPr>
              <w:drawing>
                <wp:inline distT="0" distB="0" distL="0" distR="0" wp14:anchorId="2712AC03" wp14:editId="5D626626">
                  <wp:extent cx="2370050" cy="3160167"/>
                  <wp:effectExtent l="0" t="0" r="0" b="2540"/>
                  <wp:docPr id="1149277382" name="Grafik 5" descr="Ein Bild, das Elektronik, Maschine, Server,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77382" name="Grafik 5" descr="Ein Bild, das Elektronik, Maschine, Server, Im Haus enthält.&#10;&#10;Automatisch generierte Beschreibung"/>
                          <pic:cNvPicPr/>
                        </pic:nvPicPr>
                        <pic:blipFill>
                          <a:blip r:embed="rId12"/>
                          <a:stretch>
                            <a:fillRect/>
                          </a:stretch>
                        </pic:blipFill>
                        <pic:spPr>
                          <a:xfrm>
                            <a:off x="0" y="0"/>
                            <a:ext cx="2377934" cy="3170679"/>
                          </a:xfrm>
                          <a:prstGeom prst="rect">
                            <a:avLst/>
                          </a:prstGeom>
                        </pic:spPr>
                      </pic:pic>
                    </a:graphicData>
                  </a:graphic>
                </wp:inline>
              </w:drawing>
            </w:r>
          </w:p>
        </w:tc>
        <w:tc>
          <w:tcPr>
            <w:tcW w:w="3935" w:type="dxa"/>
          </w:tcPr>
          <w:p w14:paraId="4319DA31" w14:textId="778D41EF" w:rsidR="006A0A0E" w:rsidRDefault="006A0A0E" w:rsidP="006A0A0E">
            <w:pPr>
              <w:pStyle w:val="Beschriftung"/>
            </w:pPr>
            <w:r>
              <w:t>The custom</w:t>
            </w:r>
            <w:r w:rsidR="00F20A0E">
              <w:t>-made</w:t>
            </w:r>
            <w:r>
              <w:t xml:space="preserve"> racks</w:t>
            </w:r>
            <w:r w:rsidR="007E0A25">
              <w:t xml:space="preserve">, each </w:t>
            </w:r>
            <w:r>
              <w:t>with an EW-DX quad receiver and L</w:t>
            </w:r>
            <w:r w:rsidR="00F20A0E">
              <w:t xml:space="preserve"> </w:t>
            </w:r>
            <w:r>
              <w:t>6000 charging station</w:t>
            </w:r>
          </w:p>
        </w:tc>
      </w:tr>
    </w:tbl>
    <w:p w14:paraId="4CEFBB60" w14:textId="77777777" w:rsidR="006A0A0E" w:rsidRDefault="006A0A0E" w:rsidP="00E70D40"/>
    <w:p w14:paraId="2A418538" w14:textId="2944AD2B" w:rsidR="00E70D40" w:rsidRDefault="00E70D40" w:rsidP="00E70D40">
      <w:r>
        <w:t xml:space="preserve">“Everyone loves how smart everything looks, how quickly the transmitters sync, and the Dante integration is key to our workflow, plus the system was a breeze to setup. All our Yamaha desks utilise Dante and it’s incredibly useful to save on analogue channels by going digital,” Thornton-Smith says. “We’ve also split them in broadcast scenarios to multiple desks with no </w:t>
      </w:r>
      <w:r>
        <w:lastRenderedPageBreak/>
        <w:t>issues to facilitate a broadcast mix of the live event - very handy! Everyone also really loves the e-ink displays on the transmitters; it saves on lots of tape, looks smarter and no more damaging the paint work!”</w:t>
      </w:r>
    </w:p>
    <w:p w14:paraId="56A8F4FD" w14:textId="77777777" w:rsidR="007E0A25" w:rsidRDefault="007E0A25" w:rsidP="007E0A25"/>
    <w:p w14:paraId="2ACB710B" w14:textId="77777777" w:rsidR="007E0A25" w:rsidRDefault="007E0A25" w:rsidP="007E0A25">
      <w:r>
        <w:t>The extra stock in their inventory enables On Event Production Co. to rely less on sub-hires, improving efficiency and extending their prep time. The scalability of the units is also a bonus, with EW-DX receivers capable of linking four units together without additional antenna or distribution units, meaning it is very simple to adapt to any situation.</w:t>
      </w:r>
    </w:p>
    <w:p w14:paraId="59BC7262" w14:textId="77777777" w:rsidR="007E0A25" w:rsidRDefault="007E0A25" w:rsidP="007E0A2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942"/>
        <w:gridCol w:w="4938"/>
      </w:tblGrid>
      <w:tr w:rsidR="00326B6E" w:rsidRPr="001B4B28" w14:paraId="5B4329B4" w14:textId="77777777" w:rsidTr="007E0A25">
        <w:tc>
          <w:tcPr>
            <w:tcW w:w="2942" w:type="dxa"/>
          </w:tcPr>
          <w:p w14:paraId="5353EFA9" w14:textId="4AE819DB" w:rsidR="00326B6E" w:rsidRPr="001B4B28" w:rsidRDefault="007E0A25" w:rsidP="00DC7C8A">
            <w:pPr>
              <w:pStyle w:val="Beschriftung"/>
            </w:pPr>
            <w:r>
              <w:t>Chris Thornton-Smith, Production Engineer at On Event Production Co.</w:t>
            </w:r>
          </w:p>
        </w:tc>
        <w:tc>
          <w:tcPr>
            <w:tcW w:w="4938" w:type="dxa"/>
          </w:tcPr>
          <w:p w14:paraId="561E161D" w14:textId="0EA92194" w:rsidR="00326B6E" w:rsidRPr="001B4B28" w:rsidRDefault="007E0A25" w:rsidP="00DC7C8A">
            <w:pPr>
              <w:pStyle w:val="Beschriftung"/>
            </w:pPr>
            <w:r>
              <w:rPr>
                <w:noProof/>
              </w:rPr>
              <w:drawing>
                <wp:inline distT="0" distB="0" distL="0" distR="0" wp14:anchorId="0979D6C1" wp14:editId="4F1A87E4">
                  <wp:extent cx="3062189" cy="2040941"/>
                  <wp:effectExtent l="0" t="0" r="5080" b="0"/>
                  <wp:docPr id="1456928421" name="Grafik 6" descr="Ein Bild, das Menschliches Gesicht, Person, Kleidung,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28421" name="Grafik 6" descr="Ein Bild, das Menschliches Gesicht, Person, Kleidung, Wand enthält.&#10;&#10;Automatisch generierte Beschreibung"/>
                          <pic:cNvPicPr/>
                        </pic:nvPicPr>
                        <pic:blipFill>
                          <a:blip r:embed="rId13"/>
                          <a:stretch>
                            <a:fillRect/>
                          </a:stretch>
                        </pic:blipFill>
                        <pic:spPr>
                          <a:xfrm>
                            <a:off x="0" y="0"/>
                            <a:ext cx="3075909" cy="2050085"/>
                          </a:xfrm>
                          <a:prstGeom prst="rect">
                            <a:avLst/>
                          </a:prstGeom>
                        </pic:spPr>
                      </pic:pic>
                    </a:graphicData>
                  </a:graphic>
                </wp:inline>
              </w:drawing>
            </w:r>
          </w:p>
        </w:tc>
      </w:tr>
    </w:tbl>
    <w:p w14:paraId="31E46A28" w14:textId="77777777" w:rsidR="007E0A25" w:rsidRDefault="007E0A25" w:rsidP="00E70D40"/>
    <w:p w14:paraId="40B6FB41" w14:textId="77777777" w:rsidR="007E0A25" w:rsidRDefault="007E0A25" w:rsidP="007E0A25">
      <w:r>
        <w:t>“Having 16 channels of RF from only a pair of antennas and no distro is a really nice feature,” Thornton Smith continues. “We have also packaged the systems as 3U 4-way stacker racks, meaning it’s incredibly easy to scale up, while still keeping all the RF in one case. The rechargeable batteries are great. They’ve got an incredibly long battery life and save hundreds of AA batteries being used! Our experience with 22live has been exceptional, too. Alex and the team have consistently shown responsiveness and reliability, making them a trusted partner in this upgrade.”</w:t>
      </w:r>
    </w:p>
    <w:p w14:paraId="46D1CF98" w14:textId="77777777" w:rsidR="007E0A25" w:rsidRDefault="007E0A25" w:rsidP="007E0A25"/>
    <w:p w14:paraId="47D1F6BC" w14:textId="750A9433" w:rsidR="00E70D40" w:rsidRDefault="00E70D40" w:rsidP="00E70D40">
      <w:r>
        <w:t xml:space="preserve">Seeing companies work together for a successful outcome is a real highlight for Kevin Gwyther-Brown, Business Development Manager </w:t>
      </w:r>
      <w:r w:rsidR="003C73D1">
        <w:t xml:space="preserve">at Sennheiser. </w:t>
      </w:r>
      <w:r>
        <w:t>Ensuring that good relationships have what they need to grow is an exciting part of his job and, when a business has the tools to succeed, it is good for everyone involved.</w:t>
      </w:r>
    </w:p>
    <w:p w14:paraId="5CF370CC" w14:textId="77777777" w:rsidR="00E70D40" w:rsidRDefault="00E70D40" w:rsidP="00E70D40"/>
    <w:p w14:paraId="023B2E89" w14:textId="1CFE36E6" w:rsidR="00E70D40" w:rsidRDefault="00E70D40" w:rsidP="00E70D40">
      <w:r>
        <w:t xml:space="preserve">“Working with 22live to deliver a large order for Event Production Co. has been an honour,” he says. “As existing customers, it is a privilege to know that they have chosen to upgrade and modernise their inventory with Sennheiser products. Ensuring companies have all the </w:t>
      </w:r>
      <w:r>
        <w:lastRenderedPageBreak/>
        <w:t>information they need to make the right choice for their business is a key part of our work and we are delighted to see this relationship continue as the business powers forward.”</w:t>
      </w:r>
    </w:p>
    <w:p w14:paraId="45EEF4B9" w14:textId="77777777" w:rsidR="00301A76" w:rsidRDefault="00301A76" w:rsidP="00E70D40"/>
    <w:p w14:paraId="1DC2C181" w14:textId="27637A8E" w:rsidR="00E70D40" w:rsidRDefault="00E70D40" w:rsidP="00E70D40">
      <w:r>
        <w:t>It is a sentiment that is shared by Alex Penn, as he concludes: “We recognise that our relationships are our strength, and we always strive to deliver a great experience for all those who choose to work with us. Ensuring that On Event Production Co. are able to expand their business and keep delivering fantastic events is a great outcome for 22live and we look forward to continuing to build on our relationship.”</w:t>
      </w:r>
    </w:p>
    <w:p w14:paraId="205A8D50" w14:textId="77777777" w:rsidR="00106DEC" w:rsidRDefault="00106DEC" w:rsidP="00106DEC"/>
    <w:p w14:paraId="08377C3E" w14:textId="77777777" w:rsidR="00AA28B9" w:rsidRDefault="00AA28B9" w:rsidP="00AA28B9">
      <w:r>
        <w:t>(Ends)</w:t>
      </w:r>
    </w:p>
    <w:p w14:paraId="785207DF" w14:textId="77777777" w:rsidR="000E6300" w:rsidRPr="00B76408" w:rsidRDefault="000E6300" w:rsidP="00DA4B96">
      <w:pPr>
        <w:rPr>
          <w:lang w:val="en-US"/>
        </w:rPr>
      </w:pPr>
    </w:p>
    <w:p w14:paraId="042B8BE2" w14:textId="02EBBC05" w:rsidR="002D6C1D" w:rsidRPr="00971511" w:rsidRDefault="00E5270E" w:rsidP="00DA4B96">
      <w:r>
        <w:t xml:space="preserve">The </w:t>
      </w:r>
      <w:r w:rsidR="00984127">
        <w:t xml:space="preserve">high-resolution </w:t>
      </w:r>
      <w:r>
        <w:t xml:space="preserve">images accompanying this media release can be downloaded </w:t>
      </w:r>
      <w:hyperlink r:id="rId14" w:history="1">
        <w:r w:rsidRPr="00152CAE">
          <w:rPr>
            <w:rStyle w:val="Hyperlink"/>
            <w:color w:val="0095D5" w:themeColor="accent1"/>
          </w:rPr>
          <w:t>here</w:t>
        </w:r>
      </w:hyperlink>
      <w:r>
        <w:t xml:space="preserve">. </w:t>
      </w:r>
    </w:p>
    <w:p w14:paraId="7CDB328F" w14:textId="77777777" w:rsidR="0002682A" w:rsidRDefault="0002682A" w:rsidP="00DA4B96"/>
    <w:p w14:paraId="38EBF3DA" w14:textId="77777777" w:rsidR="003C73D1" w:rsidRPr="00971511" w:rsidRDefault="003C73D1" w:rsidP="00DA4B96"/>
    <w:p w14:paraId="7A7D7843" w14:textId="12E4E8B5" w:rsidR="001E5F7D" w:rsidRPr="00971511" w:rsidRDefault="001E5F7D" w:rsidP="001E5F7D">
      <w:pPr>
        <w:spacing w:line="240" w:lineRule="auto"/>
        <w:rPr>
          <w:b/>
          <w:bCs/>
        </w:rPr>
      </w:pPr>
      <w:bookmarkStart w:id="0" w:name="_Hlk515635723"/>
      <w:r w:rsidRPr="00971511">
        <w:rPr>
          <w:b/>
          <w:bCs/>
        </w:rPr>
        <w:t xml:space="preserve">About the Sennheiser brand </w:t>
      </w:r>
    </w:p>
    <w:p w14:paraId="3A7B95BB" w14:textId="05B3FC39" w:rsidR="001E5F7D" w:rsidRPr="00971511" w:rsidRDefault="001E5F7D" w:rsidP="001E5F7D">
      <w:pPr>
        <w:spacing w:line="240" w:lineRule="auto"/>
      </w:pPr>
      <w:r w:rsidRPr="0097151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w:t>
      </w:r>
      <w:r w:rsidR="003C73D1">
        <w:t>SE</w:t>
      </w:r>
      <w:r w:rsidRPr="00971511">
        <w:t xml:space="preserve"> &amp; Co. KG, the business with consumer devices such as headphones, soundbars and speech-enhanced hearables is operated by </w:t>
      </w:r>
      <w:proofErr w:type="spellStart"/>
      <w:r w:rsidRPr="00971511">
        <w:t>Sonova</w:t>
      </w:r>
      <w:proofErr w:type="spellEnd"/>
      <w:r w:rsidRPr="00971511">
        <w:t xml:space="preserve"> Holding AG under the license of Sennheiser.  </w:t>
      </w:r>
    </w:p>
    <w:p w14:paraId="322BF649" w14:textId="77777777" w:rsidR="001E5F7D" w:rsidRPr="00971511" w:rsidRDefault="001E5F7D" w:rsidP="001E5F7D">
      <w:pPr>
        <w:spacing w:line="240" w:lineRule="auto"/>
      </w:pPr>
    </w:p>
    <w:p w14:paraId="5B940FB5" w14:textId="77777777" w:rsidR="001E5F7D" w:rsidRPr="00971511" w:rsidRDefault="001E5F7D" w:rsidP="001E5F7D">
      <w:pPr>
        <w:spacing w:line="240" w:lineRule="auto"/>
        <w:rPr>
          <w:color w:val="0095D5" w:themeColor="accent1"/>
          <w:szCs w:val="18"/>
        </w:rPr>
      </w:pPr>
      <w:hyperlink r:id="rId15" w:history="1">
        <w:r w:rsidRPr="00971511">
          <w:rPr>
            <w:rStyle w:val="Hyperlink"/>
            <w:color w:val="0095D5" w:themeColor="accent1"/>
            <w:szCs w:val="18"/>
            <w:u w:val="none"/>
          </w:rPr>
          <w:t>www.sennheiser.com</w:t>
        </w:r>
      </w:hyperlink>
      <w:r w:rsidRPr="00971511">
        <w:rPr>
          <w:color w:val="0095D5" w:themeColor="accent1"/>
          <w:szCs w:val="18"/>
        </w:rPr>
        <w:t xml:space="preserve"> </w:t>
      </w:r>
    </w:p>
    <w:p w14:paraId="5A2B6DA4" w14:textId="77777777" w:rsidR="001E5F7D" w:rsidRPr="00971511" w:rsidRDefault="001E5F7D" w:rsidP="001E5F7D">
      <w:pPr>
        <w:spacing w:line="240" w:lineRule="auto"/>
        <w:rPr>
          <w:color w:val="0095D5" w:themeColor="accent1"/>
          <w:szCs w:val="18"/>
        </w:rPr>
      </w:pPr>
      <w:hyperlink r:id="rId16" w:history="1">
        <w:r w:rsidRPr="00971511">
          <w:rPr>
            <w:rStyle w:val="Hyperlink"/>
            <w:color w:val="0095D5" w:themeColor="accent1"/>
            <w:szCs w:val="18"/>
            <w:u w:val="none"/>
          </w:rPr>
          <w:t>www.sennheiser-hearing.com</w:t>
        </w:r>
      </w:hyperlink>
    </w:p>
    <w:bookmarkEnd w:id="0"/>
    <w:p w14:paraId="4F1A1314" w14:textId="77777777" w:rsidR="001E5F7D" w:rsidRPr="00971511" w:rsidRDefault="001E5F7D" w:rsidP="001E5F7D">
      <w:pPr>
        <w:pStyle w:val="About"/>
      </w:pPr>
    </w:p>
    <w:p w14:paraId="365AD2B0" w14:textId="77777777" w:rsidR="001E5F7D" w:rsidRPr="00971511" w:rsidRDefault="001E5F7D" w:rsidP="001E5F7D">
      <w:pPr>
        <w:pStyle w:val="About"/>
      </w:pPr>
    </w:p>
    <w:p w14:paraId="55517D68" w14:textId="77777777" w:rsidR="001E5F7D" w:rsidRPr="00971511" w:rsidRDefault="001E5F7D" w:rsidP="001E5F7D">
      <w:pPr>
        <w:pStyle w:val="Contact"/>
        <w:rPr>
          <w:b/>
        </w:rPr>
      </w:pPr>
      <w:r w:rsidRPr="00971511">
        <w:rPr>
          <w:b/>
        </w:rPr>
        <w:t xml:space="preserve">Global Pro Audio Press Contact </w:t>
      </w:r>
    </w:p>
    <w:p w14:paraId="3244E5F5" w14:textId="77777777" w:rsidR="001E5F7D" w:rsidRPr="00971511" w:rsidRDefault="001E5F7D" w:rsidP="001E5F7D">
      <w:pPr>
        <w:pStyle w:val="Contact"/>
        <w:rPr>
          <w:color w:val="0095D5"/>
        </w:rPr>
      </w:pPr>
      <w:r w:rsidRPr="00971511">
        <w:rPr>
          <w:color w:val="0095D5"/>
        </w:rPr>
        <w:t>Stephanie Schmidt</w:t>
      </w:r>
    </w:p>
    <w:p w14:paraId="1836C66B" w14:textId="77777777" w:rsidR="001E5F7D" w:rsidRPr="00971511" w:rsidRDefault="001E5F7D" w:rsidP="001E5F7D">
      <w:pPr>
        <w:pStyle w:val="Contact"/>
      </w:pPr>
      <w:r w:rsidRPr="00971511">
        <w:t>stephanie.schmidt@sennheiser.com</w:t>
      </w:r>
    </w:p>
    <w:p w14:paraId="0866A541" w14:textId="77777777" w:rsidR="001E5F7D" w:rsidRPr="00971511" w:rsidRDefault="001E5F7D" w:rsidP="001E5F7D">
      <w:pPr>
        <w:pStyle w:val="Contact"/>
      </w:pPr>
      <w:r w:rsidRPr="00971511">
        <w:t xml:space="preserve">+49 </w:t>
      </w:r>
      <w:r w:rsidRPr="00971511">
        <w:rPr>
          <w:noProof/>
        </w:rPr>
        <w:t>(5130) 600 – 1275</w:t>
      </w:r>
    </w:p>
    <w:p w14:paraId="70BC158C" w14:textId="77777777" w:rsidR="001808F4" w:rsidRPr="00971511" w:rsidRDefault="001808F4" w:rsidP="00DA4B96"/>
    <w:sectPr w:rsidR="001808F4" w:rsidRPr="00971511"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DC5D94" w14:textId="77777777" w:rsidR="00C12C1D" w:rsidRDefault="00C12C1D" w:rsidP="00CA1EB9">
      <w:pPr>
        <w:spacing w:line="240" w:lineRule="auto"/>
      </w:pPr>
      <w:r>
        <w:separator/>
      </w:r>
    </w:p>
  </w:endnote>
  <w:endnote w:type="continuationSeparator" w:id="0">
    <w:p w14:paraId="4DC679C8" w14:textId="77777777" w:rsidR="00C12C1D" w:rsidRDefault="00C12C1D"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E3E33A67-D422-4E16-8121-390FE8F5CB64}"/>
    <w:embedBold r:id="rId2" w:fontKey="{7FB333B9-DAD1-4907-AF5A-53CF38059727}"/>
    <w:embedItalic r:id="rId3" w:fontKey="{00917F0B-3A2F-4343-A615-36139C633CA1}"/>
    <w:embedBoldItalic r:id="rId4" w:fontKey="{83076FA8-DE2E-4113-B110-B8A0987906E0}"/>
  </w:font>
  <w:font w:name="Calibri">
    <w:panose1 w:val="020F0502020204030204"/>
    <w:charset w:val="00"/>
    <w:family w:val="swiss"/>
    <w:pitch w:val="variable"/>
    <w:sig w:usb0="E4002EFF" w:usb1="C000247B" w:usb2="00000009" w:usb3="00000000" w:csb0="000001FF" w:csb1="00000000"/>
    <w:embedRegular r:id="rId5" w:fontKey="{7916E2C1-BEAD-40E8-A8C2-AEFBC58E7B3E}"/>
  </w:font>
  <w:font w:name="Segoe UI">
    <w:panose1 w:val="020B0502040204020203"/>
    <w:charset w:val="00"/>
    <w:family w:val="swiss"/>
    <w:pitch w:val="variable"/>
    <w:sig w:usb0="E4002EFF" w:usb1="C000E47F" w:usb2="00000009" w:usb3="00000000" w:csb0="000001FF" w:csb1="00000000"/>
    <w:embedRegular r:id="rId6" w:fontKey="{76BE3AD5-0589-4FD0-A665-83552569E5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77DFD" w14:textId="77777777" w:rsidR="00FB7A5A" w:rsidRDefault="00FB7A5A" w:rsidP="009031C7">
    <w:pPr>
      <w:pStyle w:val="Fuzeile"/>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C9591A" w14:textId="77777777" w:rsidR="00C12C1D" w:rsidRDefault="00C12C1D" w:rsidP="00CA1EB9">
      <w:pPr>
        <w:spacing w:line="240" w:lineRule="auto"/>
      </w:pPr>
      <w:r>
        <w:separator/>
      </w:r>
    </w:p>
  </w:footnote>
  <w:footnote w:type="continuationSeparator" w:id="0">
    <w:p w14:paraId="7F42A084" w14:textId="77777777" w:rsidR="00C12C1D" w:rsidRDefault="00C12C1D"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9AD44" w14:textId="33EF50D5"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BB94C" w14:textId="6A5142F0"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A427CE0"/>
    <w:multiLevelType w:val="multilevel"/>
    <w:tmpl w:val="D048D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5"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7"/>
  </w:num>
  <w:num w:numId="2" w16cid:durableId="186984853">
    <w:abstractNumId w:val="3"/>
  </w:num>
  <w:num w:numId="3" w16cid:durableId="346561995">
    <w:abstractNumId w:val="27"/>
  </w:num>
  <w:num w:numId="4" w16cid:durableId="1119106532">
    <w:abstractNumId w:val="6"/>
  </w:num>
  <w:num w:numId="5" w16cid:durableId="991448283">
    <w:abstractNumId w:val="22"/>
  </w:num>
  <w:num w:numId="6" w16cid:durableId="1280915196">
    <w:abstractNumId w:val="11"/>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8"/>
  </w:num>
  <w:num w:numId="10" w16cid:durableId="1256665590">
    <w:abstractNumId w:val="1"/>
  </w:num>
  <w:num w:numId="11" w16cid:durableId="1057514873">
    <w:abstractNumId w:val="8"/>
  </w:num>
  <w:num w:numId="12" w16cid:durableId="500583104">
    <w:abstractNumId w:val="19"/>
  </w:num>
  <w:num w:numId="13" w16cid:durableId="2106994012">
    <w:abstractNumId w:val="26"/>
  </w:num>
  <w:num w:numId="14" w16cid:durableId="1982268949">
    <w:abstractNumId w:val="4"/>
  </w:num>
  <w:num w:numId="15" w16cid:durableId="1043334849">
    <w:abstractNumId w:val="20"/>
  </w:num>
  <w:num w:numId="16" w16cid:durableId="544417113">
    <w:abstractNumId w:val="14"/>
  </w:num>
  <w:num w:numId="17" w16cid:durableId="1106970006">
    <w:abstractNumId w:val="12"/>
  </w:num>
  <w:num w:numId="18" w16cid:durableId="463811849">
    <w:abstractNumId w:val="10"/>
  </w:num>
  <w:num w:numId="19" w16cid:durableId="1522091376">
    <w:abstractNumId w:val="16"/>
  </w:num>
  <w:num w:numId="20" w16cid:durableId="1717659899">
    <w:abstractNumId w:val="17"/>
  </w:num>
  <w:num w:numId="21" w16cid:durableId="1914731969">
    <w:abstractNumId w:val="21"/>
  </w:num>
  <w:num w:numId="22" w16cid:durableId="1576040876">
    <w:abstractNumId w:val="25"/>
  </w:num>
  <w:num w:numId="23" w16cid:durableId="1854803160">
    <w:abstractNumId w:val="23"/>
  </w:num>
  <w:num w:numId="24" w16cid:durableId="1769890609">
    <w:abstractNumId w:val="24"/>
  </w:num>
  <w:num w:numId="25" w16cid:durableId="1743529286">
    <w:abstractNumId w:val="0"/>
  </w:num>
  <w:num w:numId="26" w16cid:durableId="2076976553">
    <w:abstractNumId w:val="15"/>
  </w:num>
  <w:num w:numId="27" w16cid:durableId="442847330">
    <w:abstractNumId w:val="13"/>
  </w:num>
  <w:num w:numId="28" w16cid:durableId="610670493">
    <w:abstractNumId w:val="9"/>
  </w:num>
  <w:num w:numId="29" w16cid:durableId="4658956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FAA"/>
    <w:rsid w:val="00021722"/>
    <w:rsid w:val="00024D82"/>
    <w:rsid w:val="0002682A"/>
    <w:rsid w:val="00030F53"/>
    <w:rsid w:val="00034027"/>
    <w:rsid w:val="00034424"/>
    <w:rsid w:val="00035A74"/>
    <w:rsid w:val="00036E15"/>
    <w:rsid w:val="00037CAA"/>
    <w:rsid w:val="00040AE6"/>
    <w:rsid w:val="000451AC"/>
    <w:rsid w:val="00046898"/>
    <w:rsid w:val="00047D6A"/>
    <w:rsid w:val="000515F9"/>
    <w:rsid w:val="00051D3B"/>
    <w:rsid w:val="00052598"/>
    <w:rsid w:val="000534CD"/>
    <w:rsid w:val="00056103"/>
    <w:rsid w:val="000569C8"/>
    <w:rsid w:val="000600FB"/>
    <w:rsid w:val="00060BEE"/>
    <w:rsid w:val="00061363"/>
    <w:rsid w:val="0006221A"/>
    <w:rsid w:val="00062A68"/>
    <w:rsid w:val="000650C7"/>
    <w:rsid w:val="00067931"/>
    <w:rsid w:val="00071D44"/>
    <w:rsid w:val="00072573"/>
    <w:rsid w:val="00075312"/>
    <w:rsid w:val="00075AE0"/>
    <w:rsid w:val="00081E71"/>
    <w:rsid w:val="000822A9"/>
    <w:rsid w:val="00082526"/>
    <w:rsid w:val="000845EB"/>
    <w:rsid w:val="000850F9"/>
    <w:rsid w:val="00086BC7"/>
    <w:rsid w:val="00090449"/>
    <w:rsid w:val="00090721"/>
    <w:rsid w:val="00092F66"/>
    <w:rsid w:val="00093230"/>
    <w:rsid w:val="0009384F"/>
    <w:rsid w:val="000955EB"/>
    <w:rsid w:val="000A054A"/>
    <w:rsid w:val="000A0C6C"/>
    <w:rsid w:val="000A3ECE"/>
    <w:rsid w:val="000B09A7"/>
    <w:rsid w:val="000B16C2"/>
    <w:rsid w:val="000C032C"/>
    <w:rsid w:val="000C07FC"/>
    <w:rsid w:val="000C1C9D"/>
    <w:rsid w:val="000C277A"/>
    <w:rsid w:val="000C3C6E"/>
    <w:rsid w:val="000C5823"/>
    <w:rsid w:val="000D07C3"/>
    <w:rsid w:val="000D33B0"/>
    <w:rsid w:val="000D4C63"/>
    <w:rsid w:val="000D6B69"/>
    <w:rsid w:val="000D79B4"/>
    <w:rsid w:val="000E558A"/>
    <w:rsid w:val="000E6300"/>
    <w:rsid w:val="000E735B"/>
    <w:rsid w:val="000E7A92"/>
    <w:rsid w:val="000F1105"/>
    <w:rsid w:val="000F1B7D"/>
    <w:rsid w:val="000F6A24"/>
    <w:rsid w:val="000F712D"/>
    <w:rsid w:val="000F7E49"/>
    <w:rsid w:val="001023F9"/>
    <w:rsid w:val="00102E2C"/>
    <w:rsid w:val="001030EE"/>
    <w:rsid w:val="0010692D"/>
    <w:rsid w:val="00106DEC"/>
    <w:rsid w:val="001103C9"/>
    <w:rsid w:val="00110939"/>
    <w:rsid w:val="00111950"/>
    <w:rsid w:val="00113A80"/>
    <w:rsid w:val="00115425"/>
    <w:rsid w:val="00115666"/>
    <w:rsid w:val="00115EC7"/>
    <w:rsid w:val="00117457"/>
    <w:rsid w:val="00121501"/>
    <w:rsid w:val="0012211A"/>
    <w:rsid w:val="0012287C"/>
    <w:rsid w:val="00124508"/>
    <w:rsid w:val="001274C0"/>
    <w:rsid w:val="0013050D"/>
    <w:rsid w:val="001309B9"/>
    <w:rsid w:val="00133565"/>
    <w:rsid w:val="00133894"/>
    <w:rsid w:val="001345C1"/>
    <w:rsid w:val="0013610C"/>
    <w:rsid w:val="00137A9D"/>
    <w:rsid w:val="0014006E"/>
    <w:rsid w:val="0014010A"/>
    <w:rsid w:val="00140778"/>
    <w:rsid w:val="001469D9"/>
    <w:rsid w:val="00152CAE"/>
    <w:rsid w:val="00152FA9"/>
    <w:rsid w:val="00160DD1"/>
    <w:rsid w:val="00161E89"/>
    <w:rsid w:val="001624CA"/>
    <w:rsid w:val="00162832"/>
    <w:rsid w:val="00163E4D"/>
    <w:rsid w:val="0016666F"/>
    <w:rsid w:val="0016778C"/>
    <w:rsid w:val="00172077"/>
    <w:rsid w:val="001736A2"/>
    <w:rsid w:val="001747E2"/>
    <w:rsid w:val="001754B9"/>
    <w:rsid w:val="00176F09"/>
    <w:rsid w:val="0017710D"/>
    <w:rsid w:val="001772AE"/>
    <w:rsid w:val="00177338"/>
    <w:rsid w:val="001779A2"/>
    <w:rsid w:val="001808F4"/>
    <w:rsid w:val="00181FB9"/>
    <w:rsid w:val="00182BE1"/>
    <w:rsid w:val="00183528"/>
    <w:rsid w:val="00186350"/>
    <w:rsid w:val="001927AC"/>
    <w:rsid w:val="00192CBA"/>
    <w:rsid w:val="00193330"/>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0AF0"/>
    <w:rsid w:val="001C63D8"/>
    <w:rsid w:val="001D043A"/>
    <w:rsid w:val="001D4136"/>
    <w:rsid w:val="001D4E25"/>
    <w:rsid w:val="001E0C8F"/>
    <w:rsid w:val="001E188A"/>
    <w:rsid w:val="001E2C73"/>
    <w:rsid w:val="001E5F7D"/>
    <w:rsid w:val="001E6992"/>
    <w:rsid w:val="001F2EA0"/>
    <w:rsid w:val="001F3001"/>
    <w:rsid w:val="001F369F"/>
    <w:rsid w:val="002008AB"/>
    <w:rsid w:val="00203C58"/>
    <w:rsid w:val="002057CE"/>
    <w:rsid w:val="00205AD4"/>
    <w:rsid w:val="002075EF"/>
    <w:rsid w:val="00207D64"/>
    <w:rsid w:val="00213B6E"/>
    <w:rsid w:val="00214801"/>
    <w:rsid w:val="002206C4"/>
    <w:rsid w:val="00220D8B"/>
    <w:rsid w:val="00225A83"/>
    <w:rsid w:val="0023030F"/>
    <w:rsid w:val="0023078D"/>
    <w:rsid w:val="002332F1"/>
    <w:rsid w:val="00235506"/>
    <w:rsid w:val="002356E0"/>
    <w:rsid w:val="00235C08"/>
    <w:rsid w:val="00240019"/>
    <w:rsid w:val="002409B4"/>
    <w:rsid w:val="00241AE8"/>
    <w:rsid w:val="00245322"/>
    <w:rsid w:val="002461ED"/>
    <w:rsid w:val="002465AA"/>
    <w:rsid w:val="00246A95"/>
    <w:rsid w:val="00247165"/>
    <w:rsid w:val="002502A3"/>
    <w:rsid w:val="00250833"/>
    <w:rsid w:val="00250A63"/>
    <w:rsid w:val="002510FD"/>
    <w:rsid w:val="00257E72"/>
    <w:rsid w:val="00261257"/>
    <w:rsid w:val="00262172"/>
    <w:rsid w:val="002640AF"/>
    <w:rsid w:val="00264339"/>
    <w:rsid w:val="002652AE"/>
    <w:rsid w:val="002654DE"/>
    <w:rsid w:val="00265E9F"/>
    <w:rsid w:val="00266F45"/>
    <w:rsid w:val="002670A9"/>
    <w:rsid w:val="002672C1"/>
    <w:rsid w:val="00277033"/>
    <w:rsid w:val="00277F97"/>
    <w:rsid w:val="00280603"/>
    <w:rsid w:val="00282A73"/>
    <w:rsid w:val="00282A8D"/>
    <w:rsid w:val="002834AA"/>
    <w:rsid w:val="00284363"/>
    <w:rsid w:val="002849F1"/>
    <w:rsid w:val="002856C8"/>
    <w:rsid w:val="00286F89"/>
    <w:rsid w:val="002917A2"/>
    <w:rsid w:val="002A0160"/>
    <w:rsid w:val="002A24D0"/>
    <w:rsid w:val="002A54F5"/>
    <w:rsid w:val="002A6AB3"/>
    <w:rsid w:val="002A72F5"/>
    <w:rsid w:val="002B228B"/>
    <w:rsid w:val="002B2D4A"/>
    <w:rsid w:val="002B4D35"/>
    <w:rsid w:val="002B56E7"/>
    <w:rsid w:val="002B7498"/>
    <w:rsid w:val="002C10B6"/>
    <w:rsid w:val="002C4738"/>
    <w:rsid w:val="002C59EB"/>
    <w:rsid w:val="002C6F4D"/>
    <w:rsid w:val="002C7064"/>
    <w:rsid w:val="002D11A8"/>
    <w:rsid w:val="002D4862"/>
    <w:rsid w:val="002D6BD2"/>
    <w:rsid w:val="002D6C1D"/>
    <w:rsid w:val="002E0F21"/>
    <w:rsid w:val="002E1879"/>
    <w:rsid w:val="002E1F7C"/>
    <w:rsid w:val="002E3E3C"/>
    <w:rsid w:val="002E5827"/>
    <w:rsid w:val="002E6AC4"/>
    <w:rsid w:val="002F35FE"/>
    <w:rsid w:val="002F3A07"/>
    <w:rsid w:val="002F6C5E"/>
    <w:rsid w:val="00301A76"/>
    <w:rsid w:val="0030235B"/>
    <w:rsid w:val="00305B63"/>
    <w:rsid w:val="00310330"/>
    <w:rsid w:val="003114B4"/>
    <w:rsid w:val="0031154E"/>
    <w:rsid w:val="00311C6F"/>
    <w:rsid w:val="00313840"/>
    <w:rsid w:val="00314D5D"/>
    <w:rsid w:val="00320EA4"/>
    <w:rsid w:val="003222F5"/>
    <w:rsid w:val="00323587"/>
    <w:rsid w:val="00324808"/>
    <w:rsid w:val="00324859"/>
    <w:rsid w:val="00326B6E"/>
    <w:rsid w:val="00326FB8"/>
    <w:rsid w:val="003275FC"/>
    <w:rsid w:val="00330111"/>
    <w:rsid w:val="003330DE"/>
    <w:rsid w:val="00334CD0"/>
    <w:rsid w:val="003353FE"/>
    <w:rsid w:val="00337412"/>
    <w:rsid w:val="00341363"/>
    <w:rsid w:val="00344EF9"/>
    <w:rsid w:val="00346D4C"/>
    <w:rsid w:val="003477FA"/>
    <w:rsid w:val="00350556"/>
    <w:rsid w:val="00351B40"/>
    <w:rsid w:val="003524A7"/>
    <w:rsid w:val="00354AF9"/>
    <w:rsid w:val="003554FF"/>
    <w:rsid w:val="0035586F"/>
    <w:rsid w:val="00360059"/>
    <w:rsid w:val="0036480A"/>
    <w:rsid w:val="00364817"/>
    <w:rsid w:val="00364D9F"/>
    <w:rsid w:val="003673FF"/>
    <w:rsid w:val="003708EA"/>
    <w:rsid w:val="003721E8"/>
    <w:rsid w:val="00372321"/>
    <w:rsid w:val="00372FB0"/>
    <w:rsid w:val="00373F92"/>
    <w:rsid w:val="00375ACD"/>
    <w:rsid w:val="00376E24"/>
    <w:rsid w:val="0038583A"/>
    <w:rsid w:val="00387600"/>
    <w:rsid w:val="00387744"/>
    <w:rsid w:val="00392136"/>
    <w:rsid w:val="003948D0"/>
    <w:rsid w:val="0039693C"/>
    <w:rsid w:val="003A26C2"/>
    <w:rsid w:val="003A4922"/>
    <w:rsid w:val="003A649F"/>
    <w:rsid w:val="003B560A"/>
    <w:rsid w:val="003B6F65"/>
    <w:rsid w:val="003C4BE3"/>
    <w:rsid w:val="003C59A5"/>
    <w:rsid w:val="003C5BCC"/>
    <w:rsid w:val="003C73D1"/>
    <w:rsid w:val="003D06A1"/>
    <w:rsid w:val="003D20E7"/>
    <w:rsid w:val="003D2DCD"/>
    <w:rsid w:val="003D4A94"/>
    <w:rsid w:val="003D4C41"/>
    <w:rsid w:val="003D4D81"/>
    <w:rsid w:val="003E0005"/>
    <w:rsid w:val="003E1EF7"/>
    <w:rsid w:val="003E38A9"/>
    <w:rsid w:val="003E39E1"/>
    <w:rsid w:val="003E4B10"/>
    <w:rsid w:val="003E4BEF"/>
    <w:rsid w:val="003F4719"/>
    <w:rsid w:val="003F6B63"/>
    <w:rsid w:val="0040012C"/>
    <w:rsid w:val="00400B3D"/>
    <w:rsid w:val="00403B61"/>
    <w:rsid w:val="00404BF7"/>
    <w:rsid w:val="00407AFB"/>
    <w:rsid w:val="004122C3"/>
    <w:rsid w:val="0041298E"/>
    <w:rsid w:val="0042013C"/>
    <w:rsid w:val="00420EE3"/>
    <w:rsid w:val="00421B3A"/>
    <w:rsid w:val="004222D6"/>
    <w:rsid w:val="004233BA"/>
    <w:rsid w:val="00423EDD"/>
    <w:rsid w:val="004258A9"/>
    <w:rsid w:val="00431785"/>
    <w:rsid w:val="004332C4"/>
    <w:rsid w:val="0043430D"/>
    <w:rsid w:val="004344C6"/>
    <w:rsid w:val="004409EF"/>
    <w:rsid w:val="00441E62"/>
    <w:rsid w:val="00442551"/>
    <w:rsid w:val="004426FB"/>
    <w:rsid w:val="0045090B"/>
    <w:rsid w:val="00450FE3"/>
    <w:rsid w:val="004510F7"/>
    <w:rsid w:val="00451F9E"/>
    <w:rsid w:val="00453B3E"/>
    <w:rsid w:val="00454A5A"/>
    <w:rsid w:val="00455202"/>
    <w:rsid w:val="004555C1"/>
    <w:rsid w:val="00456CAC"/>
    <w:rsid w:val="0046132D"/>
    <w:rsid w:val="00462AE9"/>
    <w:rsid w:val="00470159"/>
    <w:rsid w:val="004708FB"/>
    <w:rsid w:val="00470E10"/>
    <w:rsid w:val="00474E4B"/>
    <w:rsid w:val="004809B7"/>
    <w:rsid w:val="004850F3"/>
    <w:rsid w:val="00490C42"/>
    <w:rsid w:val="004A40F5"/>
    <w:rsid w:val="004B094B"/>
    <w:rsid w:val="004B2DB5"/>
    <w:rsid w:val="004B5C66"/>
    <w:rsid w:val="004B7AD3"/>
    <w:rsid w:val="004C3017"/>
    <w:rsid w:val="004C46DE"/>
    <w:rsid w:val="004D1199"/>
    <w:rsid w:val="004D3765"/>
    <w:rsid w:val="004E0A54"/>
    <w:rsid w:val="004E19A6"/>
    <w:rsid w:val="004E2405"/>
    <w:rsid w:val="004E7F9A"/>
    <w:rsid w:val="004F31F9"/>
    <w:rsid w:val="004F355A"/>
    <w:rsid w:val="004F5A76"/>
    <w:rsid w:val="004F79CB"/>
    <w:rsid w:val="00500E07"/>
    <w:rsid w:val="00503BE9"/>
    <w:rsid w:val="00504A34"/>
    <w:rsid w:val="00505597"/>
    <w:rsid w:val="00505968"/>
    <w:rsid w:val="00507935"/>
    <w:rsid w:val="00507C02"/>
    <w:rsid w:val="005124E6"/>
    <w:rsid w:val="00512E73"/>
    <w:rsid w:val="005202E3"/>
    <w:rsid w:val="005232D7"/>
    <w:rsid w:val="00523995"/>
    <w:rsid w:val="00523C5A"/>
    <w:rsid w:val="0052510B"/>
    <w:rsid w:val="00527761"/>
    <w:rsid w:val="005327DB"/>
    <w:rsid w:val="00532E74"/>
    <w:rsid w:val="00535E0F"/>
    <w:rsid w:val="00536203"/>
    <w:rsid w:val="005404FC"/>
    <w:rsid w:val="00540827"/>
    <w:rsid w:val="00540E47"/>
    <w:rsid w:val="00541F4C"/>
    <w:rsid w:val="005438AB"/>
    <w:rsid w:val="00545A12"/>
    <w:rsid w:val="005522DB"/>
    <w:rsid w:val="005549D7"/>
    <w:rsid w:val="005605E0"/>
    <w:rsid w:val="00560FAB"/>
    <w:rsid w:val="00561A8C"/>
    <w:rsid w:val="00561BF5"/>
    <w:rsid w:val="00561E09"/>
    <w:rsid w:val="00565265"/>
    <w:rsid w:val="00571410"/>
    <w:rsid w:val="00572758"/>
    <w:rsid w:val="005735C2"/>
    <w:rsid w:val="00574BF2"/>
    <w:rsid w:val="005758BB"/>
    <w:rsid w:val="00576746"/>
    <w:rsid w:val="00576E02"/>
    <w:rsid w:val="005771F8"/>
    <w:rsid w:val="005775E9"/>
    <w:rsid w:val="00580709"/>
    <w:rsid w:val="00581015"/>
    <w:rsid w:val="005837D6"/>
    <w:rsid w:val="00583AAC"/>
    <w:rsid w:val="00584432"/>
    <w:rsid w:val="00584E31"/>
    <w:rsid w:val="005853C0"/>
    <w:rsid w:val="005858A6"/>
    <w:rsid w:val="00585911"/>
    <w:rsid w:val="005861F7"/>
    <w:rsid w:val="00586B05"/>
    <w:rsid w:val="00591E13"/>
    <w:rsid w:val="005931FF"/>
    <w:rsid w:val="00593EDE"/>
    <w:rsid w:val="00596C4A"/>
    <w:rsid w:val="00597265"/>
    <w:rsid w:val="005A09B1"/>
    <w:rsid w:val="005A0B2C"/>
    <w:rsid w:val="005A1341"/>
    <w:rsid w:val="005A282C"/>
    <w:rsid w:val="005A2939"/>
    <w:rsid w:val="005A3459"/>
    <w:rsid w:val="005A6973"/>
    <w:rsid w:val="005B18BE"/>
    <w:rsid w:val="005B509D"/>
    <w:rsid w:val="005B5A50"/>
    <w:rsid w:val="005C1041"/>
    <w:rsid w:val="005C1F67"/>
    <w:rsid w:val="005C346B"/>
    <w:rsid w:val="005C5F30"/>
    <w:rsid w:val="005C698C"/>
    <w:rsid w:val="005C6E3D"/>
    <w:rsid w:val="005C702A"/>
    <w:rsid w:val="005C7ECC"/>
    <w:rsid w:val="005D2C86"/>
    <w:rsid w:val="005D54A7"/>
    <w:rsid w:val="005D571F"/>
    <w:rsid w:val="005D67CB"/>
    <w:rsid w:val="005E04EC"/>
    <w:rsid w:val="005E34A2"/>
    <w:rsid w:val="005E4083"/>
    <w:rsid w:val="005E6EB3"/>
    <w:rsid w:val="005F2A2F"/>
    <w:rsid w:val="005F375F"/>
    <w:rsid w:val="005F6A15"/>
    <w:rsid w:val="005F74D3"/>
    <w:rsid w:val="00600ED3"/>
    <w:rsid w:val="0060142B"/>
    <w:rsid w:val="006020F2"/>
    <w:rsid w:val="006033A5"/>
    <w:rsid w:val="006051BB"/>
    <w:rsid w:val="006108B6"/>
    <w:rsid w:val="006142B6"/>
    <w:rsid w:val="006227F8"/>
    <w:rsid w:val="0062293A"/>
    <w:rsid w:val="00627B1F"/>
    <w:rsid w:val="00631B22"/>
    <w:rsid w:val="00633157"/>
    <w:rsid w:val="00633754"/>
    <w:rsid w:val="0063731D"/>
    <w:rsid w:val="00645368"/>
    <w:rsid w:val="006478D9"/>
    <w:rsid w:val="006502F1"/>
    <w:rsid w:val="00654DF0"/>
    <w:rsid w:val="0066111A"/>
    <w:rsid w:val="006626CC"/>
    <w:rsid w:val="00662BB7"/>
    <w:rsid w:val="0066330C"/>
    <w:rsid w:val="0066469A"/>
    <w:rsid w:val="00665D96"/>
    <w:rsid w:val="00667104"/>
    <w:rsid w:val="0066793E"/>
    <w:rsid w:val="0067466B"/>
    <w:rsid w:val="006751C3"/>
    <w:rsid w:val="006758C2"/>
    <w:rsid w:val="006759BE"/>
    <w:rsid w:val="00675D6D"/>
    <w:rsid w:val="00675DA0"/>
    <w:rsid w:val="00675EC3"/>
    <w:rsid w:val="00680116"/>
    <w:rsid w:val="00681142"/>
    <w:rsid w:val="00681370"/>
    <w:rsid w:val="0068243D"/>
    <w:rsid w:val="00684335"/>
    <w:rsid w:val="00686D52"/>
    <w:rsid w:val="0069053D"/>
    <w:rsid w:val="006909C7"/>
    <w:rsid w:val="00690B64"/>
    <w:rsid w:val="00690C10"/>
    <w:rsid w:val="00690DAD"/>
    <w:rsid w:val="00692D50"/>
    <w:rsid w:val="0069346D"/>
    <w:rsid w:val="0069441D"/>
    <w:rsid w:val="00695CAA"/>
    <w:rsid w:val="00696117"/>
    <w:rsid w:val="006967BE"/>
    <w:rsid w:val="00697D4B"/>
    <w:rsid w:val="006A0A0E"/>
    <w:rsid w:val="006A2CC5"/>
    <w:rsid w:val="006B00C6"/>
    <w:rsid w:val="006B12AB"/>
    <w:rsid w:val="006B1B50"/>
    <w:rsid w:val="006B5046"/>
    <w:rsid w:val="006B6C35"/>
    <w:rsid w:val="006B7361"/>
    <w:rsid w:val="006B79B3"/>
    <w:rsid w:val="006B7BAC"/>
    <w:rsid w:val="006C0585"/>
    <w:rsid w:val="006C239A"/>
    <w:rsid w:val="006C29E1"/>
    <w:rsid w:val="006C48B5"/>
    <w:rsid w:val="006C7F79"/>
    <w:rsid w:val="006D154A"/>
    <w:rsid w:val="006D4BD0"/>
    <w:rsid w:val="006D4F40"/>
    <w:rsid w:val="006D55B1"/>
    <w:rsid w:val="006D7D25"/>
    <w:rsid w:val="006E08FD"/>
    <w:rsid w:val="006E233E"/>
    <w:rsid w:val="006E34D7"/>
    <w:rsid w:val="006E4EA2"/>
    <w:rsid w:val="006E58DB"/>
    <w:rsid w:val="006E7B06"/>
    <w:rsid w:val="006F058F"/>
    <w:rsid w:val="006F134F"/>
    <w:rsid w:val="006F1F15"/>
    <w:rsid w:val="006F21EC"/>
    <w:rsid w:val="006F269B"/>
    <w:rsid w:val="006F5634"/>
    <w:rsid w:val="00701A09"/>
    <w:rsid w:val="00702043"/>
    <w:rsid w:val="00705F92"/>
    <w:rsid w:val="007104C1"/>
    <w:rsid w:val="00713495"/>
    <w:rsid w:val="0071422C"/>
    <w:rsid w:val="007146F9"/>
    <w:rsid w:val="007155FA"/>
    <w:rsid w:val="00715A80"/>
    <w:rsid w:val="00717D59"/>
    <w:rsid w:val="007237E9"/>
    <w:rsid w:val="00724CB6"/>
    <w:rsid w:val="00724E7B"/>
    <w:rsid w:val="0072517D"/>
    <w:rsid w:val="00725E5D"/>
    <w:rsid w:val="00730716"/>
    <w:rsid w:val="007321DA"/>
    <w:rsid w:val="00732897"/>
    <w:rsid w:val="00733FA9"/>
    <w:rsid w:val="0073498E"/>
    <w:rsid w:val="0073722D"/>
    <w:rsid w:val="00737B01"/>
    <w:rsid w:val="00740D3A"/>
    <w:rsid w:val="00740D9B"/>
    <w:rsid w:val="00740F42"/>
    <w:rsid w:val="00744963"/>
    <w:rsid w:val="00753B09"/>
    <w:rsid w:val="0075529A"/>
    <w:rsid w:val="00760173"/>
    <w:rsid w:val="00760995"/>
    <w:rsid w:val="007639C9"/>
    <w:rsid w:val="007659E8"/>
    <w:rsid w:val="00766E21"/>
    <w:rsid w:val="007671C9"/>
    <w:rsid w:val="00771818"/>
    <w:rsid w:val="00772686"/>
    <w:rsid w:val="00772EE7"/>
    <w:rsid w:val="007777ED"/>
    <w:rsid w:val="0078066D"/>
    <w:rsid w:val="00780E34"/>
    <w:rsid w:val="00782317"/>
    <w:rsid w:val="007834E1"/>
    <w:rsid w:val="00785695"/>
    <w:rsid w:val="00786EA4"/>
    <w:rsid w:val="00790755"/>
    <w:rsid w:val="0079263F"/>
    <w:rsid w:val="00795089"/>
    <w:rsid w:val="00796EF7"/>
    <w:rsid w:val="007A055F"/>
    <w:rsid w:val="007A0C84"/>
    <w:rsid w:val="007A0DDB"/>
    <w:rsid w:val="007A2D75"/>
    <w:rsid w:val="007A53BD"/>
    <w:rsid w:val="007A5DEA"/>
    <w:rsid w:val="007A5F92"/>
    <w:rsid w:val="007A7153"/>
    <w:rsid w:val="007B0147"/>
    <w:rsid w:val="007B0E9D"/>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0683"/>
    <w:rsid w:val="007E0A25"/>
    <w:rsid w:val="007E3807"/>
    <w:rsid w:val="007E4539"/>
    <w:rsid w:val="007E45D0"/>
    <w:rsid w:val="007E6066"/>
    <w:rsid w:val="007E6EAA"/>
    <w:rsid w:val="007F109A"/>
    <w:rsid w:val="007F1D8C"/>
    <w:rsid w:val="007F2068"/>
    <w:rsid w:val="007F2B18"/>
    <w:rsid w:val="007F53DD"/>
    <w:rsid w:val="007F58B0"/>
    <w:rsid w:val="00800E20"/>
    <w:rsid w:val="00801E17"/>
    <w:rsid w:val="00803189"/>
    <w:rsid w:val="00803D57"/>
    <w:rsid w:val="008042D1"/>
    <w:rsid w:val="00804E10"/>
    <w:rsid w:val="00806C0C"/>
    <w:rsid w:val="00806F9D"/>
    <w:rsid w:val="008079A2"/>
    <w:rsid w:val="00810BAE"/>
    <w:rsid w:val="00812113"/>
    <w:rsid w:val="00812FAB"/>
    <w:rsid w:val="0081434A"/>
    <w:rsid w:val="008153F8"/>
    <w:rsid w:val="00815602"/>
    <w:rsid w:val="00821569"/>
    <w:rsid w:val="00826B6A"/>
    <w:rsid w:val="00826BC7"/>
    <w:rsid w:val="00831769"/>
    <w:rsid w:val="00833291"/>
    <w:rsid w:val="008356D5"/>
    <w:rsid w:val="00835C42"/>
    <w:rsid w:val="00835C5B"/>
    <w:rsid w:val="008406E6"/>
    <w:rsid w:val="00842874"/>
    <w:rsid w:val="00842A37"/>
    <w:rsid w:val="00842A7D"/>
    <w:rsid w:val="00845543"/>
    <w:rsid w:val="008514C4"/>
    <w:rsid w:val="0085476F"/>
    <w:rsid w:val="0085561B"/>
    <w:rsid w:val="00856149"/>
    <w:rsid w:val="0085705E"/>
    <w:rsid w:val="0085722B"/>
    <w:rsid w:val="00857EC7"/>
    <w:rsid w:val="0086153C"/>
    <w:rsid w:val="0086160E"/>
    <w:rsid w:val="00861D34"/>
    <w:rsid w:val="00862AF2"/>
    <w:rsid w:val="0086497A"/>
    <w:rsid w:val="00864FA6"/>
    <w:rsid w:val="00867A15"/>
    <w:rsid w:val="00871813"/>
    <w:rsid w:val="00872E31"/>
    <w:rsid w:val="00873628"/>
    <w:rsid w:val="0087566E"/>
    <w:rsid w:val="00875DA2"/>
    <w:rsid w:val="00880B94"/>
    <w:rsid w:val="00880BFE"/>
    <w:rsid w:val="00881FF1"/>
    <w:rsid w:val="0088387D"/>
    <w:rsid w:val="00883D2F"/>
    <w:rsid w:val="00886E20"/>
    <w:rsid w:val="0088757A"/>
    <w:rsid w:val="008902D5"/>
    <w:rsid w:val="00892E5F"/>
    <w:rsid w:val="008936EE"/>
    <w:rsid w:val="0089395B"/>
    <w:rsid w:val="008944BE"/>
    <w:rsid w:val="008A1D65"/>
    <w:rsid w:val="008A2E98"/>
    <w:rsid w:val="008A3BF3"/>
    <w:rsid w:val="008A4EA0"/>
    <w:rsid w:val="008B003B"/>
    <w:rsid w:val="008B02CB"/>
    <w:rsid w:val="008B12F1"/>
    <w:rsid w:val="008B3DD9"/>
    <w:rsid w:val="008B44C4"/>
    <w:rsid w:val="008B54DB"/>
    <w:rsid w:val="008B57A7"/>
    <w:rsid w:val="008C4131"/>
    <w:rsid w:val="008C496D"/>
    <w:rsid w:val="008C5B5F"/>
    <w:rsid w:val="008D2AE5"/>
    <w:rsid w:val="008D372F"/>
    <w:rsid w:val="008D5B56"/>
    <w:rsid w:val="008D6CAB"/>
    <w:rsid w:val="008D79CE"/>
    <w:rsid w:val="008E1E57"/>
    <w:rsid w:val="008E477E"/>
    <w:rsid w:val="008E4C72"/>
    <w:rsid w:val="008E571F"/>
    <w:rsid w:val="008E5D5C"/>
    <w:rsid w:val="008E7699"/>
    <w:rsid w:val="008F0C1A"/>
    <w:rsid w:val="008F24B2"/>
    <w:rsid w:val="008F3CED"/>
    <w:rsid w:val="008F559F"/>
    <w:rsid w:val="0090042A"/>
    <w:rsid w:val="00901209"/>
    <w:rsid w:val="009017E5"/>
    <w:rsid w:val="00902F4D"/>
    <w:rsid w:val="00902FA2"/>
    <w:rsid w:val="009031C7"/>
    <w:rsid w:val="00903CAF"/>
    <w:rsid w:val="00912C15"/>
    <w:rsid w:val="0091343F"/>
    <w:rsid w:val="00915283"/>
    <w:rsid w:val="00915E2E"/>
    <w:rsid w:val="00917FDF"/>
    <w:rsid w:val="009217DC"/>
    <w:rsid w:val="00922ACD"/>
    <w:rsid w:val="00922C04"/>
    <w:rsid w:val="00927C6A"/>
    <w:rsid w:val="009302B0"/>
    <w:rsid w:val="009319D3"/>
    <w:rsid w:val="00931A0C"/>
    <w:rsid w:val="00931C8D"/>
    <w:rsid w:val="009320A9"/>
    <w:rsid w:val="00933DB6"/>
    <w:rsid w:val="00937175"/>
    <w:rsid w:val="00944D29"/>
    <w:rsid w:val="00945152"/>
    <w:rsid w:val="00945E93"/>
    <w:rsid w:val="009464FB"/>
    <w:rsid w:val="009467C0"/>
    <w:rsid w:val="00946B67"/>
    <w:rsid w:val="00952155"/>
    <w:rsid w:val="009543E9"/>
    <w:rsid w:val="00955A01"/>
    <w:rsid w:val="00956090"/>
    <w:rsid w:val="00956166"/>
    <w:rsid w:val="0095629F"/>
    <w:rsid w:val="00957B9D"/>
    <w:rsid w:val="009608D0"/>
    <w:rsid w:val="00962054"/>
    <w:rsid w:val="00963927"/>
    <w:rsid w:val="0096404E"/>
    <w:rsid w:val="00964682"/>
    <w:rsid w:val="00964DE0"/>
    <w:rsid w:val="0097052A"/>
    <w:rsid w:val="0097112C"/>
    <w:rsid w:val="00971511"/>
    <w:rsid w:val="009743CC"/>
    <w:rsid w:val="0097538C"/>
    <w:rsid w:val="00977493"/>
    <w:rsid w:val="00984127"/>
    <w:rsid w:val="00984DD8"/>
    <w:rsid w:val="009876C6"/>
    <w:rsid w:val="0099119F"/>
    <w:rsid w:val="00991BEB"/>
    <w:rsid w:val="00991E15"/>
    <w:rsid w:val="00992975"/>
    <w:rsid w:val="00992A12"/>
    <w:rsid w:val="00992BE0"/>
    <w:rsid w:val="00994054"/>
    <w:rsid w:val="00994A8E"/>
    <w:rsid w:val="00996E53"/>
    <w:rsid w:val="00997391"/>
    <w:rsid w:val="009973DF"/>
    <w:rsid w:val="00997A82"/>
    <w:rsid w:val="009A0974"/>
    <w:rsid w:val="009A459E"/>
    <w:rsid w:val="009A5923"/>
    <w:rsid w:val="009A7B53"/>
    <w:rsid w:val="009B34C7"/>
    <w:rsid w:val="009B3BEB"/>
    <w:rsid w:val="009B3EDB"/>
    <w:rsid w:val="009B3F7E"/>
    <w:rsid w:val="009B6BB2"/>
    <w:rsid w:val="009B7FBE"/>
    <w:rsid w:val="009C1012"/>
    <w:rsid w:val="009C2AE0"/>
    <w:rsid w:val="009C323E"/>
    <w:rsid w:val="009C3932"/>
    <w:rsid w:val="009C45A2"/>
    <w:rsid w:val="009C638A"/>
    <w:rsid w:val="009D0077"/>
    <w:rsid w:val="009D1CB7"/>
    <w:rsid w:val="009D24E8"/>
    <w:rsid w:val="009D4FA2"/>
    <w:rsid w:val="009D5915"/>
    <w:rsid w:val="009D5C06"/>
    <w:rsid w:val="009D6AD5"/>
    <w:rsid w:val="009E3461"/>
    <w:rsid w:val="009E3471"/>
    <w:rsid w:val="009E3E90"/>
    <w:rsid w:val="009E4A17"/>
    <w:rsid w:val="009E7A10"/>
    <w:rsid w:val="009F037F"/>
    <w:rsid w:val="009F136E"/>
    <w:rsid w:val="009F1AD7"/>
    <w:rsid w:val="009F1F9E"/>
    <w:rsid w:val="009F2E80"/>
    <w:rsid w:val="009F7EAC"/>
    <w:rsid w:val="00A02C88"/>
    <w:rsid w:val="00A06005"/>
    <w:rsid w:val="00A06726"/>
    <w:rsid w:val="00A07634"/>
    <w:rsid w:val="00A079C0"/>
    <w:rsid w:val="00A07A2E"/>
    <w:rsid w:val="00A10D64"/>
    <w:rsid w:val="00A11584"/>
    <w:rsid w:val="00A138E6"/>
    <w:rsid w:val="00A14526"/>
    <w:rsid w:val="00A14FF9"/>
    <w:rsid w:val="00A16576"/>
    <w:rsid w:val="00A1701D"/>
    <w:rsid w:val="00A22CED"/>
    <w:rsid w:val="00A242FE"/>
    <w:rsid w:val="00A2591F"/>
    <w:rsid w:val="00A26180"/>
    <w:rsid w:val="00A325C4"/>
    <w:rsid w:val="00A34132"/>
    <w:rsid w:val="00A36938"/>
    <w:rsid w:val="00A36C6A"/>
    <w:rsid w:val="00A40098"/>
    <w:rsid w:val="00A4309A"/>
    <w:rsid w:val="00A43E3B"/>
    <w:rsid w:val="00A45406"/>
    <w:rsid w:val="00A545C7"/>
    <w:rsid w:val="00A55E69"/>
    <w:rsid w:val="00A56DA5"/>
    <w:rsid w:val="00A60574"/>
    <w:rsid w:val="00A607EA"/>
    <w:rsid w:val="00A61908"/>
    <w:rsid w:val="00A63312"/>
    <w:rsid w:val="00A65088"/>
    <w:rsid w:val="00A660C5"/>
    <w:rsid w:val="00A67D35"/>
    <w:rsid w:val="00A70888"/>
    <w:rsid w:val="00A710ED"/>
    <w:rsid w:val="00A727AE"/>
    <w:rsid w:val="00A742F2"/>
    <w:rsid w:val="00A75492"/>
    <w:rsid w:val="00A813ED"/>
    <w:rsid w:val="00A82AC2"/>
    <w:rsid w:val="00A82AD6"/>
    <w:rsid w:val="00A84B2B"/>
    <w:rsid w:val="00A8551F"/>
    <w:rsid w:val="00A8633B"/>
    <w:rsid w:val="00A87EA4"/>
    <w:rsid w:val="00A9144B"/>
    <w:rsid w:val="00A92F4F"/>
    <w:rsid w:val="00A93E34"/>
    <w:rsid w:val="00A95584"/>
    <w:rsid w:val="00A9625E"/>
    <w:rsid w:val="00A9749F"/>
    <w:rsid w:val="00AA0D3F"/>
    <w:rsid w:val="00AA1DB9"/>
    <w:rsid w:val="00AA273F"/>
    <w:rsid w:val="00AA27ED"/>
    <w:rsid w:val="00AA28B9"/>
    <w:rsid w:val="00AA4F06"/>
    <w:rsid w:val="00AA6074"/>
    <w:rsid w:val="00AB0C5A"/>
    <w:rsid w:val="00AB22BF"/>
    <w:rsid w:val="00AB3D45"/>
    <w:rsid w:val="00AB48ED"/>
    <w:rsid w:val="00AB56F9"/>
    <w:rsid w:val="00AB5767"/>
    <w:rsid w:val="00AB5E2E"/>
    <w:rsid w:val="00AB6A70"/>
    <w:rsid w:val="00AC401E"/>
    <w:rsid w:val="00AC4501"/>
    <w:rsid w:val="00AC4E77"/>
    <w:rsid w:val="00AC7CFA"/>
    <w:rsid w:val="00AD01D1"/>
    <w:rsid w:val="00AD43E6"/>
    <w:rsid w:val="00AD65C5"/>
    <w:rsid w:val="00AD75E0"/>
    <w:rsid w:val="00AD7B4E"/>
    <w:rsid w:val="00AE0EF3"/>
    <w:rsid w:val="00AE0EF8"/>
    <w:rsid w:val="00AE2057"/>
    <w:rsid w:val="00AE2326"/>
    <w:rsid w:val="00AE355C"/>
    <w:rsid w:val="00AE4FA2"/>
    <w:rsid w:val="00AF09A5"/>
    <w:rsid w:val="00B010F6"/>
    <w:rsid w:val="00B0525D"/>
    <w:rsid w:val="00B05B29"/>
    <w:rsid w:val="00B069D9"/>
    <w:rsid w:val="00B06B26"/>
    <w:rsid w:val="00B06EAE"/>
    <w:rsid w:val="00B10133"/>
    <w:rsid w:val="00B1075F"/>
    <w:rsid w:val="00B11EED"/>
    <w:rsid w:val="00B13D27"/>
    <w:rsid w:val="00B14DB7"/>
    <w:rsid w:val="00B17689"/>
    <w:rsid w:val="00B20E88"/>
    <w:rsid w:val="00B21D9D"/>
    <w:rsid w:val="00B2342E"/>
    <w:rsid w:val="00B24C89"/>
    <w:rsid w:val="00B25C3F"/>
    <w:rsid w:val="00B2607F"/>
    <w:rsid w:val="00B30AE0"/>
    <w:rsid w:val="00B313BF"/>
    <w:rsid w:val="00B31B37"/>
    <w:rsid w:val="00B3544D"/>
    <w:rsid w:val="00B37CC8"/>
    <w:rsid w:val="00B476AD"/>
    <w:rsid w:val="00B5161F"/>
    <w:rsid w:val="00B5217E"/>
    <w:rsid w:val="00B5300A"/>
    <w:rsid w:val="00B563B7"/>
    <w:rsid w:val="00B56D8B"/>
    <w:rsid w:val="00B63CC6"/>
    <w:rsid w:val="00B64B75"/>
    <w:rsid w:val="00B658A8"/>
    <w:rsid w:val="00B701F7"/>
    <w:rsid w:val="00B719B7"/>
    <w:rsid w:val="00B7219A"/>
    <w:rsid w:val="00B74CE0"/>
    <w:rsid w:val="00B76408"/>
    <w:rsid w:val="00B76701"/>
    <w:rsid w:val="00B76B99"/>
    <w:rsid w:val="00B77E8D"/>
    <w:rsid w:val="00B80171"/>
    <w:rsid w:val="00B80DA0"/>
    <w:rsid w:val="00B83EE5"/>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36D4"/>
    <w:rsid w:val="00BA68D9"/>
    <w:rsid w:val="00BA6A0B"/>
    <w:rsid w:val="00BA720D"/>
    <w:rsid w:val="00BB077C"/>
    <w:rsid w:val="00BB13C2"/>
    <w:rsid w:val="00BB1462"/>
    <w:rsid w:val="00BB16BE"/>
    <w:rsid w:val="00BB1A42"/>
    <w:rsid w:val="00BB2C99"/>
    <w:rsid w:val="00BB65FC"/>
    <w:rsid w:val="00BB6C23"/>
    <w:rsid w:val="00BC4C8D"/>
    <w:rsid w:val="00BC690B"/>
    <w:rsid w:val="00BD0A2E"/>
    <w:rsid w:val="00BD1602"/>
    <w:rsid w:val="00BD2220"/>
    <w:rsid w:val="00BD4510"/>
    <w:rsid w:val="00BD47B6"/>
    <w:rsid w:val="00BD5E46"/>
    <w:rsid w:val="00BD6AA5"/>
    <w:rsid w:val="00BD77BC"/>
    <w:rsid w:val="00BE0D8C"/>
    <w:rsid w:val="00BE1FBC"/>
    <w:rsid w:val="00BE4B9D"/>
    <w:rsid w:val="00BE56F7"/>
    <w:rsid w:val="00BE7046"/>
    <w:rsid w:val="00BE7969"/>
    <w:rsid w:val="00BF1F72"/>
    <w:rsid w:val="00BF356C"/>
    <w:rsid w:val="00BF3EEA"/>
    <w:rsid w:val="00BF520E"/>
    <w:rsid w:val="00BF7D6F"/>
    <w:rsid w:val="00C02462"/>
    <w:rsid w:val="00C02BEF"/>
    <w:rsid w:val="00C02C6E"/>
    <w:rsid w:val="00C0425D"/>
    <w:rsid w:val="00C04E86"/>
    <w:rsid w:val="00C10224"/>
    <w:rsid w:val="00C10489"/>
    <w:rsid w:val="00C12C1D"/>
    <w:rsid w:val="00C12F68"/>
    <w:rsid w:val="00C16707"/>
    <w:rsid w:val="00C200ED"/>
    <w:rsid w:val="00C20AE4"/>
    <w:rsid w:val="00C24609"/>
    <w:rsid w:val="00C24DAB"/>
    <w:rsid w:val="00C264BE"/>
    <w:rsid w:val="00C302EE"/>
    <w:rsid w:val="00C30400"/>
    <w:rsid w:val="00C30C91"/>
    <w:rsid w:val="00C3597D"/>
    <w:rsid w:val="00C363B8"/>
    <w:rsid w:val="00C3707A"/>
    <w:rsid w:val="00C40047"/>
    <w:rsid w:val="00C413D7"/>
    <w:rsid w:val="00C41533"/>
    <w:rsid w:val="00C42C03"/>
    <w:rsid w:val="00C433DF"/>
    <w:rsid w:val="00C44BBA"/>
    <w:rsid w:val="00C44D9D"/>
    <w:rsid w:val="00C46987"/>
    <w:rsid w:val="00C472D4"/>
    <w:rsid w:val="00C5286F"/>
    <w:rsid w:val="00C54A26"/>
    <w:rsid w:val="00C615B3"/>
    <w:rsid w:val="00C64EFC"/>
    <w:rsid w:val="00C65C73"/>
    <w:rsid w:val="00C71DDA"/>
    <w:rsid w:val="00C75488"/>
    <w:rsid w:val="00C77D48"/>
    <w:rsid w:val="00C8099E"/>
    <w:rsid w:val="00C85083"/>
    <w:rsid w:val="00C85099"/>
    <w:rsid w:val="00C91ACD"/>
    <w:rsid w:val="00C931A2"/>
    <w:rsid w:val="00C94578"/>
    <w:rsid w:val="00C95682"/>
    <w:rsid w:val="00CA1EB9"/>
    <w:rsid w:val="00CA3E15"/>
    <w:rsid w:val="00CA535D"/>
    <w:rsid w:val="00CA7743"/>
    <w:rsid w:val="00CA7A6F"/>
    <w:rsid w:val="00CA7B75"/>
    <w:rsid w:val="00CB28C6"/>
    <w:rsid w:val="00CB321D"/>
    <w:rsid w:val="00CB6A85"/>
    <w:rsid w:val="00CB73FD"/>
    <w:rsid w:val="00CC06C6"/>
    <w:rsid w:val="00CC1493"/>
    <w:rsid w:val="00CC14E7"/>
    <w:rsid w:val="00CC211F"/>
    <w:rsid w:val="00CC48A7"/>
    <w:rsid w:val="00CC4F3B"/>
    <w:rsid w:val="00CC702E"/>
    <w:rsid w:val="00CD11F1"/>
    <w:rsid w:val="00CD2BC9"/>
    <w:rsid w:val="00CD2F90"/>
    <w:rsid w:val="00CD37B3"/>
    <w:rsid w:val="00CD5497"/>
    <w:rsid w:val="00CD560E"/>
    <w:rsid w:val="00CD5F7D"/>
    <w:rsid w:val="00CD7514"/>
    <w:rsid w:val="00CE16F8"/>
    <w:rsid w:val="00CE24C7"/>
    <w:rsid w:val="00CE31F8"/>
    <w:rsid w:val="00CE4E9C"/>
    <w:rsid w:val="00CE5729"/>
    <w:rsid w:val="00CE702B"/>
    <w:rsid w:val="00CF06CA"/>
    <w:rsid w:val="00CF165B"/>
    <w:rsid w:val="00CF1694"/>
    <w:rsid w:val="00CF2319"/>
    <w:rsid w:val="00CF35D0"/>
    <w:rsid w:val="00CF3E0B"/>
    <w:rsid w:val="00CF4827"/>
    <w:rsid w:val="00CF4940"/>
    <w:rsid w:val="00CF501F"/>
    <w:rsid w:val="00CF55F6"/>
    <w:rsid w:val="00CF59CC"/>
    <w:rsid w:val="00CF5AF7"/>
    <w:rsid w:val="00D01307"/>
    <w:rsid w:val="00D01572"/>
    <w:rsid w:val="00D015D1"/>
    <w:rsid w:val="00D02312"/>
    <w:rsid w:val="00D02ACA"/>
    <w:rsid w:val="00D02F84"/>
    <w:rsid w:val="00D0344F"/>
    <w:rsid w:val="00D040DC"/>
    <w:rsid w:val="00D0776E"/>
    <w:rsid w:val="00D1248C"/>
    <w:rsid w:val="00D13AB2"/>
    <w:rsid w:val="00D14479"/>
    <w:rsid w:val="00D1483E"/>
    <w:rsid w:val="00D1595D"/>
    <w:rsid w:val="00D1718B"/>
    <w:rsid w:val="00D22EA6"/>
    <w:rsid w:val="00D232C5"/>
    <w:rsid w:val="00D245A7"/>
    <w:rsid w:val="00D25F97"/>
    <w:rsid w:val="00D27D88"/>
    <w:rsid w:val="00D302A7"/>
    <w:rsid w:val="00D308C9"/>
    <w:rsid w:val="00D35DEF"/>
    <w:rsid w:val="00D371A8"/>
    <w:rsid w:val="00D37A55"/>
    <w:rsid w:val="00D424F5"/>
    <w:rsid w:val="00D440DC"/>
    <w:rsid w:val="00D446D4"/>
    <w:rsid w:val="00D44A1A"/>
    <w:rsid w:val="00D465F2"/>
    <w:rsid w:val="00D4710A"/>
    <w:rsid w:val="00D5457A"/>
    <w:rsid w:val="00D57D59"/>
    <w:rsid w:val="00D61667"/>
    <w:rsid w:val="00D6200B"/>
    <w:rsid w:val="00D62E03"/>
    <w:rsid w:val="00D644ED"/>
    <w:rsid w:val="00D64CB7"/>
    <w:rsid w:val="00D66D44"/>
    <w:rsid w:val="00D71D0B"/>
    <w:rsid w:val="00D71F10"/>
    <w:rsid w:val="00D72D96"/>
    <w:rsid w:val="00D768EA"/>
    <w:rsid w:val="00D80A6A"/>
    <w:rsid w:val="00D80B51"/>
    <w:rsid w:val="00D82C60"/>
    <w:rsid w:val="00D843A0"/>
    <w:rsid w:val="00D85E0E"/>
    <w:rsid w:val="00D866B6"/>
    <w:rsid w:val="00D95391"/>
    <w:rsid w:val="00D97B9A"/>
    <w:rsid w:val="00DA233F"/>
    <w:rsid w:val="00DA4918"/>
    <w:rsid w:val="00DA4B96"/>
    <w:rsid w:val="00DA5CB2"/>
    <w:rsid w:val="00DA6C29"/>
    <w:rsid w:val="00DA7718"/>
    <w:rsid w:val="00DA7CA1"/>
    <w:rsid w:val="00DB0B8E"/>
    <w:rsid w:val="00DB21A6"/>
    <w:rsid w:val="00DC17E0"/>
    <w:rsid w:val="00DC69CF"/>
    <w:rsid w:val="00DC6E90"/>
    <w:rsid w:val="00DD0651"/>
    <w:rsid w:val="00DD2D4B"/>
    <w:rsid w:val="00DD67BB"/>
    <w:rsid w:val="00DD7E59"/>
    <w:rsid w:val="00DE06A9"/>
    <w:rsid w:val="00DE2549"/>
    <w:rsid w:val="00DE36E4"/>
    <w:rsid w:val="00DF5534"/>
    <w:rsid w:val="00DF6334"/>
    <w:rsid w:val="00DF6947"/>
    <w:rsid w:val="00DF7B7B"/>
    <w:rsid w:val="00E00064"/>
    <w:rsid w:val="00E0006B"/>
    <w:rsid w:val="00E00140"/>
    <w:rsid w:val="00E01A8A"/>
    <w:rsid w:val="00E01F66"/>
    <w:rsid w:val="00E04293"/>
    <w:rsid w:val="00E059B3"/>
    <w:rsid w:val="00E05B45"/>
    <w:rsid w:val="00E111F2"/>
    <w:rsid w:val="00E13D2B"/>
    <w:rsid w:val="00E155DE"/>
    <w:rsid w:val="00E16F00"/>
    <w:rsid w:val="00E233E0"/>
    <w:rsid w:val="00E23CFB"/>
    <w:rsid w:val="00E255D6"/>
    <w:rsid w:val="00E32CED"/>
    <w:rsid w:val="00E36E64"/>
    <w:rsid w:val="00E3787E"/>
    <w:rsid w:val="00E409A0"/>
    <w:rsid w:val="00E42C92"/>
    <w:rsid w:val="00E42F0F"/>
    <w:rsid w:val="00E4456F"/>
    <w:rsid w:val="00E44880"/>
    <w:rsid w:val="00E45F59"/>
    <w:rsid w:val="00E46305"/>
    <w:rsid w:val="00E469E7"/>
    <w:rsid w:val="00E46D1F"/>
    <w:rsid w:val="00E5025E"/>
    <w:rsid w:val="00E50766"/>
    <w:rsid w:val="00E515F1"/>
    <w:rsid w:val="00E51D43"/>
    <w:rsid w:val="00E5270E"/>
    <w:rsid w:val="00E535A8"/>
    <w:rsid w:val="00E539C2"/>
    <w:rsid w:val="00E553C2"/>
    <w:rsid w:val="00E566DC"/>
    <w:rsid w:val="00E56700"/>
    <w:rsid w:val="00E6301A"/>
    <w:rsid w:val="00E631B7"/>
    <w:rsid w:val="00E63719"/>
    <w:rsid w:val="00E64067"/>
    <w:rsid w:val="00E65A3D"/>
    <w:rsid w:val="00E70ABD"/>
    <w:rsid w:val="00E70D40"/>
    <w:rsid w:val="00E7221E"/>
    <w:rsid w:val="00E751C1"/>
    <w:rsid w:val="00E7774F"/>
    <w:rsid w:val="00E80EB2"/>
    <w:rsid w:val="00E86685"/>
    <w:rsid w:val="00E92A20"/>
    <w:rsid w:val="00E95B59"/>
    <w:rsid w:val="00E9621B"/>
    <w:rsid w:val="00EA072B"/>
    <w:rsid w:val="00EA212C"/>
    <w:rsid w:val="00EA33F7"/>
    <w:rsid w:val="00EA38A6"/>
    <w:rsid w:val="00EA42E5"/>
    <w:rsid w:val="00EA56B6"/>
    <w:rsid w:val="00EA5D4E"/>
    <w:rsid w:val="00EB486D"/>
    <w:rsid w:val="00EB49F1"/>
    <w:rsid w:val="00EB6084"/>
    <w:rsid w:val="00EB67AD"/>
    <w:rsid w:val="00EC4738"/>
    <w:rsid w:val="00EC576E"/>
    <w:rsid w:val="00EC5A3D"/>
    <w:rsid w:val="00EC79AA"/>
    <w:rsid w:val="00ED0012"/>
    <w:rsid w:val="00ED0659"/>
    <w:rsid w:val="00ED3605"/>
    <w:rsid w:val="00ED39DF"/>
    <w:rsid w:val="00ED5510"/>
    <w:rsid w:val="00ED5654"/>
    <w:rsid w:val="00ED7E61"/>
    <w:rsid w:val="00EE320B"/>
    <w:rsid w:val="00EE4945"/>
    <w:rsid w:val="00EE6621"/>
    <w:rsid w:val="00EE6A45"/>
    <w:rsid w:val="00EE6C13"/>
    <w:rsid w:val="00EF1194"/>
    <w:rsid w:val="00EF2A43"/>
    <w:rsid w:val="00EF33B6"/>
    <w:rsid w:val="00EF3481"/>
    <w:rsid w:val="00EF3DD7"/>
    <w:rsid w:val="00EF6D22"/>
    <w:rsid w:val="00EF7E86"/>
    <w:rsid w:val="00F00682"/>
    <w:rsid w:val="00F02C70"/>
    <w:rsid w:val="00F03CFA"/>
    <w:rsid w:val="00F04130"/>
    <w:rsid w:val="00F07328"/>
    <w:rsid w:val="00F135E0"/>
    <w:rsid w:val="00F13B95"/>
    <w:rsid w:val="00F15BB9"/>
    <w:rsid w:val="00F1798E"/>
    <w:rsid w:val="00F20A0E"/>
    <w:rsid w:val="00F21E95"/>
    <w:rsid w:val="00F22F3C"/>
    <w:rsid w:val="00F23A6D"/>
    <w:rsid w:val="00F2427F"/>
    <w:rsid w:val="00F25D24"/>
    <w:rsid w:val="00F31887"/>
    <w:rsid w:val="00F33DD9"/>
    <w:rsid w:val="00F34BF5"/>
    <w:rsid w:val="00F35D2E"/>
    <w:rsid w:val="00F37BF6"/>
    <w:rsid w:val="00F4039B"/>
    <w:rsid w:val="00F40489"/>
    <w:rsid w:val="00F41998"/>
    <w:rsid w:val="00F43E67"/>
    <w:rsid w:val="00F443E5"/>
    <w:rsid w:val="00F45AA6"/>
    <w:rsid w:val="00F45F5C"/>
    <w:rsid w:val="00F47AA5"/>
    <w:rsid w:val="00F54F29"/>
    <w:rsid w:val="00F563C4"/>
    <w:rsid w:val="00F6053F"/>
    <w:rsid w:val="00F60675"/>
    <w:rsid w:val="00F615F5"/>
    <w:rsid w:val="00F67953"/>
    <w:rsid w:val="00F708DF"/>
    <w:rsid w:val="00F73E30"/>
    <w:rsid w:val="00F74A5B"/>
    <w:rsid w:val="00F75316"/>
    <w:rsid w:val="00F81E3E"/>
    <w:rsid w:val="00F82400"/>
    <w:rsid w:val="00F82F05"/>
    <w:rsid w:val="00F83D75"/>
    <w:rsid w:val="00F864A8"/>
    <w:rsid w:val="00F86E94"/>
    <w:rsid w:val="00F90199"/>
    <w:rsid w:val="00F9092D"/>
    <w:rsid w:val="00F9223A"/>
    <w:rsid w:val="00F925BC"/>
    <w:rsid w:val="00F92E39"/>
    <w:rsid w:val="00F95C49"/>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764F"/>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F0768"/>
    <w:rsid w:val="00FF129D"/>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3">
    <w:name w:val="heading 3"/>
    <w:basedOn w:val="Standard"/>
    <w:next w:val="Standard"/>
    <w:link w:val="berschrift3Zchn"/>
    <w:uiPriority w:val="9"/>
    <w:semiHidden/>
    <w:unhideWhenUsed/>
    <w:rsid w:val="00081E71"/>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3Zchn">
    <w:name w:val="Überschrift 3 Zchn"/>
    <w:basedOn w:val="Absatz-Standardschriftart"/>
    <w:link w:val="berschrift3"/>
    <w:uiPriority w:val="9"/>
    <w:semiHidden/>
    <w:rsid w:val="00081E71"/>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1557538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525375">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29723702">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79650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0691222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9759196">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ennheiser-hearing.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www.sennheiser.com" TargetMode="Externa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sennheiser-brandzone.com/share/x7TJuKNchZrs2zDM4JBC"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930</Words>
  <Characters>5861</Characters>
  <Application>Microsoft Office Word</Application>
  <DocSecurity>0</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16</cp:revision>
  <cp:lastPrinted>2024-12-04T15:42:00Z</cp:lastPrinted>
  <dcterms:created xsi:type="dcterms:W3CDTF">2024-12-04T09:01:00Z</dcterms:created>
  <dcterms:modified xsi:type="dcterms:W3CDTF">2024-12-04T15:42:00Z</dcterms:modified>
</cp:coreProperties>
</file>